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2575" w14:textId="79037517" w:rsidR="0005329A" w:rsidRDefault="0005329A" w:rsidP="00352587">
      <w:pPr>
        <w:rPr>
          <w:rFonts w:ascii="Calibri" w:hAnsi="Calibri" w:cs="Calibri"/>
        </w:rPr>
      </w:pPr>
      <w:bookmarkStart w:id="0" w:name="_GoBack"/>
      <w:bookmarkEnd w:id="0"/>
    </w:p>
    <w:p w14:paraId="1B08BAC5"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Dear Entrepreneurial </w:t>
      </w:r>
      <w:proofErr w:type="spellStart"/>
      <w:r>
        <w:rPr>
          <w:rFonts w:ascii="Verdana" w:hAnsi="Verdana"/>
          <w:color w:val="000000"/>
          <w:sz w:val="18"/>
          <w:szCs w:val="18"/>
          <w:shd w:val="clear" w:color="auto" w:fill="FFFFFF"/>
        </w:rPr>
        <w:t>ListServ</w:t>
      </w:r>
      <w:proofErr w:type="spellEnd"/>
    </w:p>
    <w:p w14:paraId="38F1D30F" w14:textId="77777777" w:rsidR="0005329A" w:rsidRDefault="0005329A" w:rsidP="0005329A">
      <w:pPr>
        <w:rPr>
          <w:rFonts w:ascii="Verdana" w:hAnsi="Verdana"/>
          <w:color w:val="000000"/>
          <w:sz w:val="18"/>
          <w:szCs w:val="18"/>
          <w:shd w:val="clear" w:color="auto" w:fill="FFFFFF"/>
        </w:rPr>
      </w:pPr>
    </w:p>
    <w:p w14:paraId="303AC8D5"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Please could I place the </w:t>
      </w:r>
      <w:proofErr w:type="gramStart"/>
      <w:r>
        <w:rPr>
          <w:rFonts w:ascii="Verdana" w:hAnsi="Verdana"/>
          <w:color w:val="000000"/>
          <w:sz w:val="18"/>
          <w:szCs w:val="18"/>
          <w:shd w:val="clear" w:color="auto" w:fill="FFFFFF"/>
        </w:rPr>
        <w:t>following:</w:t>
      </w:r>
      <w:proofErr w:type="gramEnd"/>
    </w:p>
    <w:p w14:paraId="5A3759CF" w14:textId="77777777" w:rsidR="0005329A" w:rsidRDefault="0005329A" w:rsidP="0005329A">
      <w:pPr>
        <w:rPr>
          <w:rFonts w:ascii="Verdana" w:hAnsi="Verdana"/>
          <w:color w:val="000000"/>
          <w:sz w:val="18"/>
          <w:szCs w:val="18"/>
          <w:shd w:val="clear" w:color="auto" w:fill="FFFFFF"/>
        </w:rPr>
      </w:pPr>
    </w:p>
    <w:p w14:paraId="187D5084" w14:textId="77777777" w:rsidR="0005329A" w:rsidRDefault="0005329A" w:rsidP="0005329A">
      <w:pPr>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Principal Teaching Fellow at Warwick Business School</w:t>
      </w:r>
    </w:p>
    <w:p w14:paraId="1A86842A" w14:textId="77777777" w:rsidR="0005329A" w:rsidRDefault="0005329A" w:rsidP="0005329A">
      <w:pPr>
        <w:rPr>
          <w:rFonts w:ascii="Verdana" w:hAnsi="Verdana"/>
          <w:color w:val="000000"/>
          <w:sz w:val="18"/>
          <w:szCs w:val="18"/>
          <w:shd w:val="clear" w:color="auto" w:fill="FFFFFF"/>
        </w:rPr>
      </w:pPr>
    </w:p>
    <w:p w14:paraId="3588F92E" w14:textId="77777777" w:rsidR="0005329A" w:rsidRDefault="0005329A" w:rsidP="0005329A">
      <w:pPr>
        <w:rPr>
          <w:rFonts w:ascii="Verdana" w:hAnsi="Verdana"/>
          <w:color w:val="000000"/>
          <w:sz w:val="18"/>
          <w:szCs w:val="18"/>
          <w:shd w:val="clear" w:color="auto" w:fill="FFFFFF"/>
        </w:rPr>
      </w:pPr>
    </w:p>
    <w:p w14:paraId="62CC1CD8" w14:textId="77777777" w:rsidR="0005329A" w:rsidRDefault="0005329A" w:rsidP="0005329A">
      <w:pPr>
        <w:shd w:val="clear" w:color="auto" w:fill="FFFFFF"/>
        <w:rPr>
          <w:rFonts w:ascii="Verdana" w:hAnsi="Verdana"/>
          <w:sz w:val="18"/>
          <w:szCs w:val="18"/>
          <w:lang w:eastAsia="en-GB"/>
        </w:rPr>
      </w:pPr>
      <w:r>
        <w:rPr>
          <w:rFonts w:ascii="Verdana" w:hAnsi="Verdana"/>
          <w:sz w:val="18"/>
          <w:szCs w:val="18"/>
          <w:lang w:eastAsia="en-GB"/>
        </w:rPr>
        <w:t>Warwick Business School (WBS) is a research-led, triple-accredited university-based business school with globally renowned research credentials and a portfolio of world-class courses. </w:t>
      </w:r>
      <w:r>
        <w:rPr>
          <w:rFonts w:ascii="Verdana" w:hAnsi="Verdana"/>
          <w:sz w:val="18"/>
          <w:szCs w:val="18"/>
          <w:lang w:eastAsia="en-GB"/>
        </w:rPr>
        <w:br/>
      </w:r>
      <w:r>
        <w:rPr>
          <w:rFonts w:ascii="Verdana" w:hAnsi="Verdana"/>
          <w:sz w:val="18"/>
          <w:szCs w:val="18"/>
          <w:lang w:eastAsia="en-GB"/>
        </w:rPr>
        <w:br/>
        <w:t>We are continuing our search for talented individuals to join our outstanding faculty. Applications are invited at the level of Principal Teaching fellow in</w:t>
      </w:r>
      <w:r>
        <w:rPr>
          <w:rFonts w:ascii="Verdana" w:hAnsi="Verdana"/>
          <w:sz w:val="18"/>
          <w:szCs w:val="18"/>
          <w:lang w:val="en" w:eastAsia="en-GB"/>
        </w:rPr>
        <w:t xml:space="preserve"> Entrepreneurship and Innovation. </w:t>
      </w:r>
      <w:r>
        <w:rPr>
          <w:rFonts w:ascii="Verdana" w:hAnsi="Verdana"/>
          <w:sz w:val="18"/>
          <w:szCs w:val="18"/>
          <w:lang w:val="en" w:eastAsia="en-GB"/>
        </w:rPr>
        <w:br/>
        <w:t> </w:t>
      </w:r>
    </w:p>
    <w:p w14:paraId="4B7B8114" w14:textId="77777777" w:rsidR="0005329A" w:rsidRDefault="0005329A" w:rsidP="0005329A">
      <w:pPr>
        <w:shd w:val="clear" w:color="auto" w:fill="FFFFFF"/>
        <w:rPr>
          <w:rFonts w:ascii="Verdana" w:hAnsi="Verdana"/>
          <w:sz w:val="18"/>
          <w:szCs w:val="18"/>
          <w:lang w:eastAsia="en-GB"/>
        </w:rPr>
      </w:pPr>
      <w:r>
        <w:rPr>
          <w:rFonts w:ascii="Verdana" w:hAnsi="Verdana"/>
          <w:sz w:val="18"/>
          <w:szCs w:val="18"/>
          <w:lang w:eastAsia="en-GB"/>
        </w:rPr>
        <w:t>The successful candidate will have a track record of developing and applying innovative teaching methods. Evidence of excellent teaching performance, particularly with MBA-level audiences, would be expected. Experience of undertaking curriculum design and review, and of developing and delivering a range of programmes of study, predominantly at postgraduate level, is expected. </w:t>
      </w:r>
      <w:r>
        <w:rPr>
          <w:rFonts w:ascii="Verdana" w:hAnsi="Verdana"/>
          <w:sz w:val="18"/>
          <w:szCs w:val="18"/>
          <w:lang w:eastAsia="en-GB"/>
        </w:rPr>
        <w:br/>
      </w:r>
      <w:r>
        <w:rPr>
          <w:rFonts w:ascii="Verdana" w:hAnsi="Verdana"/>
          <w:sz w:val="18"/>
          <w:szCs w:val="18"/>
          <w:lang w:eastAsia="en-GB"/>
        </w:rPr>
        <w:br/>
        <w:t xml:space="preserve">The ability to contribute to the development of teaching and learning strategies and to provide leadership to others working within programs as a mentor and colleague, are also key features of this position. The teaching approach of the successful candidate is expected to be informed by their discipline, as well as their own practice and research. </w:t>
      </w:r>
    </w:p>
    <w:p w14:paraId="5C13CAB5" w14:textId="77777777" w:rsidR="0005329A" w:rsidRDefault="0005329A" w:rsidP="0005329A">
      <w:pPr>
        <w:shd w:val="clear" w:color="auto" w:fill="FFFFFF"/>
        <w:rPr>
          <w:rFonts w:ascii="Verdana" w:hAnsi="Verdana"/>
          <w:sz w:val="18"/>
          <w:szCs w:val="18"/>
          <w:lang w:eastAsia="en-GB"/>
        </w:rPr>
      </w:pPr>
    </w:p>
    <w:p w14:paraId="7E5477EA" w14:textId="77777777" w:rsidR="0005329A" w:rsidRDefault="0005329A" w:rsidP="0005329A">
      <w:pPr>
        <w:shd w:val="clear" w:color="auto" w:fill="FFFFFF"/>
        <w:rPr>
          <w:rFonts w:ascii="Verdana" w:hAnsi="Verdana"/>
          <w:sz w:val="18"/>
          <w:szCs w:val="18"/>
          <w:lang w:eastAsia="en-GB"/>
        </w:rPr>
      </w:pPr>
      <w:r>
        <w:rPr>
          <w:rFonts w:ascii="Verdana" w:hAnsi="Verdana"/>
          <w:sz w:val="18"/>
          <w:szCs w:val="18"/>
          <w:lang w:eastAsia="en-GB"/>
        </w:rPr>
        <w:t>A good honours degree and a PhD or equivalent in an area related to Entrepreneurship and Innovation are also required. </w:t>
      </w:r>
    </w:p>
    <w:p w14:paraId="09893702" w14:textId="77777777" w:rsidR="0005329A" w:rsidRDefault="0005329A" w:rsidP="0005329A">
      <w:pPr>
        <w:shd w:val="clear" w:color="auto" w:fill="FFFFFF"/>
        <w:rPr>
          <w:rFonts w:ascii="Verdana" w:hAnsi="Verdana"/>
          <w:color w:val="383838"/>
          <w:sz w:val="18"/>
          <w:szCs w:val="18"/>
          <w:lang w:eastAsia="en-GB"/>
        </w:rPr>
      </w:pPr>
    </w:p>
    <w:p w14:paraId="701009E3" w14:textId="77777777" w:rsidR="0005329A" w:rsidRDefault="0005329A" w:rsidP="0005329A">
      <w:pPr>
        <w:shd w:val="clear" w:color="auto" w:fill="FFFFFF"/>
        <w:rPr>
          <w:rFonts w:ascii="Verdana" w:hAnsi="Verdana"/>
          <w:color w:val="383838"/>
          <w:sz w:val="18"/>
          <w:szCs w:val="18"/>
          <w:lang w:eastAsia="en-GB"/>
        </w:rPr>
      </w:pPr>
      <w:r>
        <w:rPr>
          <w:rFonts w:ascii="Verdana" w:hAnsi="Verdana"/>
          <w:color w:val="383838"/>
          <w:sz w:val="18"/>
          <w:szCs w:val="18"/>
          <w:lang w:eastAsia="en-GB"/>
        </w:rPr>
        <w:t>Athena SWAN Bronze Award</w:t>
      </w:r>
    </w:p>
    <w:p w14:paraId="32583237" w14:textId="77777777" w:rsidR="0005329A" w:rsidRDefault="0005329A" w:rsidP="0005329A">
      <w:pPr>
        <w:shd w:val="clear" w:color="auto" w:fill="FFFFFF"/>
        <w:rPr>
          <w:rFonts w:ascii="Verdana" w:hAnsi="Verdana"/>
          <w:color w:val="383838"/>
          <w:sz w:val="18"/>
          <w:szCs w:val="18"/>
          <w:lang w:eastAsia="en-GB"/>
        </w:rPr>
      </w:pPr>
      <w:r>
        <w:rPr>
          <w:rFonts w:ascii="Verdana" w:hAnsi="Verdana"/>
          <w:color w:val="383838"/>
          <w:sz w:val="18"/>
          <w:szCs w:val="18"/>
          <w:lang w:eastAsia="en-GB"/>
        </w:rPr>
        <w:t>At Warwick Business School we are committed to supporting staff to achieve their potential. The School currently holds the Athena SWAN Bronze Award and the University of Warwick holds an Institutional Silver Award: a national initiative that recognizes the advancement of gender equality, representation, progression and success for all in academia.</w:t>
      </w:r>
      <w:r>
        <w:rPr>
          <w:rFonts w:ascii="Verdana" w:hAnsi="Verdana"/>
          <w:color w:val="383838"/>
          <w:sz w:val="18"/>
          <w:szCs w:val="18"/>
        </w:rPr>
        <w:t xml:space="preserve"> </w:t>
      </w:r>
      <w:r>
        <w:rPr>
          <w:rFonts w:ascii="Verdana" w:hAnsi="Verdana"/>
          <w:color w:val="383838"/>
          <w:sz w:val="18"/>
          <w:szCs w:val="18"/>
          <w:lang w:eastAsia="en-GB"/>
        </w:rPr>
        <w:t>We are supportive of staff with caring responsibilities including a generous maternity/paternity/adoption/parental leave policy, onsite childcare facilities and the childcare vouchers scheme.</w:t>
      </w:r>
    </w:p>
    <w:p w14:paraId="7C8B3F6B" w14:textId="77777777" w:rsidR="0005329A" w:rsidRDefault="0005329A" w:rsidP="0005329A">
      <w:pPr>
        <w:shd w:val="clear" w:color="auto" w:fill="FFFFFF"/>
        <w:spacing w:after="165"/>
        <w:rPr>
          <w:rFonts w:ascii="Verdana" w:hAnsi="Verdana"/>
          <w:sz w:val="18"/>
          <w:szCs w:val="18"/>
        </w:rPr>
      </w:pPr>
      <w:r>
        <w:rPr>
          <w:rFonts w:ascii="Verdana" w:hAnsi="Verdana"/>
          <w:sz w:val="18"/>
          <w:szCs w:val="18"/>
        </w:rPr>
        <w:t xml:space="preserve">We strongly endorse the principles of </w:t>
      </w:r>
      <w:hyperlink r:id="rId5" w:history="1">
        <w:r>
          <w:rPr>
            <w:rStyle w:val="Hyperlink"/>
            <w:rFonts w:ascii="Verdana" w:hAnsi="Verdana"/>
            <w:color w:val="auto"/>
            <w:sz w:val="18"/>
            <w:szCs w:val="18"/>
            <w:u w:val="none"/>
            <w:lang w:eastAsia="en-GB"/>
          </w:rPr>
          <w:t>Athena SWAN</w:t>
        </w:r>
      </w:hyperlink>
      <w:r>
        <w:rPr>
          <w:rFonts w:ascii="Verdana" w:hAnsi="Verdana"/>
          <w:sz w:val="18"/>
          <w:szCs w:val="18"/>
        </w:rPr>
        <w:t>, including a supportive and flexible working environment, with commitment from all levels of the organisation in promoting gender equity.</w:t>
      </w:r>
    </w:p>
    <w:p w14:paraId="050CEB1A" w14:textId="77777777" w:rsidR="0005329A" w:rsidRDefault="0005329A" w:rsidP="0005329A">
      <w:pPr>
        <w:shd w:val="clear" w:color="auto" w:fill="FFFFFF"/>
        <w:spacing w:after="165"/>
        <w:rPr>
          <w:rFonts w:ascii="Verdana" w:hAnsi="Verdana"/>
          <w:color w:val="333333"/>
          <w:sz w:val="18"/>
          <w:szCs w:val="18"/>
          <w:lang w:val="en" w:eastAsia="en-GB"/>
        </w:rPr>
      </w:pPr>
      <w:r>
        <w:rPr>
          <w:rFonts w:ascii="Verdana" w:hAnsi="Verdana"/>
          <w:color w:val="333333"/>
          <w:sz w:val="18"/>
          <w:szCs w:val="18"/>
          <w:lang w:val="en" w:eastAsia="en-GB"/>
        </w:rPr>
        <w:t xml:space="preserve">We are an equal opportunities employer. </w:t>
      </w:r>
    </w:p>
    <w:p w14:paraId="5BA40867" w14:textId="77777777" w:rsidR="0005329A" w:rsidRDefault="0005329A" w:rsidP="0005329A">
      <w:pPr>
        <w:shd w:val="clear" w:color="auto" w:fill="FFFFFF"/>
        <w:spacing w:after="165"/>
        <w:rPr>
          <w:rFonts w:ascii="Verdana" w:hAnsi="Verdana"/>
          <w:color w:val="000000"/>
          <w:sz w:val="18"/>
          <w:szCs w:val="18"/>
          <w:shd w:val="clear" w:color="auto" w:fill="FFFFFF"/>
          <w:lang w:val="en-US"/>
        </w:rPr>
      </w:pPr>
      <w:r>
        <w:rPr>
          <w:rFonts w:ascii="Verdana" w:hAnsi="Verdana"/>
          <w:color w:val="000000"/>
          <w:sz w:val="18"/>
          <w:szCs w:val="18"/>
          <w:shd w:val="clear" w:color="auto" w:fill="FFFFFF"/>
        </w:rPr>
        <w:t>To find out more about the role, and how to apply for it, please see:</w:t>
      </w:r>
    </w:p>
    <w:p w14:paraId="3EE34DF4" w14:textId="77777777" w:rsidR="0005329A" w:rsidRDefault="004B0482" w:rsidP="0005329A">
      <w:pPr>
        <w:rPr>
          <w:rFonts w:ascii="Verdana" w:hAnsi="Verdana"/>
          <w:sz w:val="18"/>
          <w:szCs w:val="18"/>
          <w:shd w:val="clear" w:color="auto" w:fill="FFFFFF"/>
        </w:rPr>
      </w:pPr>
      <w:hyperlink r:id="rId6" w:history="1">
        <w:r w:rsidR="0005329A">
          <w:rPr>
            <w:rStyle w:val="Hyperlink"/>
            <w:rFonts w:ascii="Segoe UI" w:hAnsi="Segoe UI" w:cs="Segoe UI"/>
          </w:rPr>
          <w:t>https://atsv7.wcn.co.uk/search_engine/jobs.cgi?owner=5062452&amp;ownertype=fair&amp;jcode=1720840&amp;vt_template=1457&amp;adminview=1</w:t>
        </w:r>
      </w:hyperlink>
    </w:p>
    <w:p w14:paraId="3132711E" w14:textId="77777777" w:rsidR="0005329A" w:rsidRDefault="0005329A" w:rsidP="0005329A">
      <w:pPr>
        <w:rPr>
          <w:rFonts w:ascii="Verdana" w:hAnsi="Verdana"/>
          <w:color w:val="000000"/>
          <w:sz w:val="18"/>
          <w:szCs w:val="18"/>
          <w:shd w:val="clear" w:color="auto" w:fill="FFFFFF"/>
        </w:rPr>
      </w:pPr>
    </w:p>
    <w:p w14:paraId="772A5FD1"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Closing Date: 26</w:t>
      </w:r>
      <w:r>
        <w:rPr>
          <w:rFonts w:ascii="Verdana" w:hAnsi="Verdana"/>
          <w:color w:val="000000"/>
          <w:sz w:val="18"/>
          <w:szCs w:val="18"/>
          <w:shd w:val="clear" w:color="auto" w:fill="FFFFFF"/>
          <w:vertAlign w:val="superscript"/>
        </w:rPr>
        <w:t>th</w:t>
      </w:r>
      <w:r>
        <w:rPr>
          <w:rFonts w:ascii="Verdana" w:hAnsi="Verdana"/>
          <w:color w:val="000000"/>
          <w:sz w:val="18"/>
          <w:szCs w:val="18"/>
          <w:shd w:val="clear" w:color="auto" w:fill="FFFFFF"/>
        </w:rPr>
        <w:t xml:space="preserve"> April 2018</w:t>
      </w:r>
    </w:p>
    <w:p w14:paraId="2FAABF8D" w14:textId="77777777" w:rsidR="0005329A" w:rsidRDefault="0005329A" w:rsidP="0005329A">
      <w:pPr>
        <w:rPr>
          <w:rFonts w:ascii="Verdana" w:hAnsi="Verdana"/>
          <w:color w:val="000000"/>
          <w:sz w:val="18"/>
          <w:szCs w:val="18"/>
          <w:shd w:val="clear" w:color="auto" w:fill="FFFFFF"/>
        </w:rPr>
      </w:pPr>
    </w:p>
    <w:p w14:paraId="448349FB" w14:textId="77777777" w:rsidR="0005329A" w:rsidRDefault="0005329A" w:rsidP="0005329A">
      <w:pPr>
        <w:rPr>
          <w:rFonts w:ascii="Verdana" w:hAnsi="Verdana"/>
          <w:color w:val="000000"/>
          <w:sz w:val="18"/>
          <w:szCs w:val="18"/>
          <w:shd w:val="clear" w:color="auto" w:fill="FFFFFF"/>
        </w:rPr>
      </w:pPr>
    </w:p>
    <w:p w14:paraId="7BBA0024"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Regards</w:t>
      </w:r>
    </w:p>
    <w:p w14:paraId="29A45CBE" w14:textId="77777777" w:rsidR="0005329A" w:rsidRDefault="0005329A" w:rsidP="0005329A">
      <w:pPr>
        <w:rPr>
          <w:rFonts w:ascii="Verdana" w:hAnsi="Verdana"/>
          <w:color w:val="000000"/>
          <w:sz w:val="18"/>
          <w:szCs w:val="18"/>
          <w:shd w:val="clear" w:color="auto" w:fill="FFFFFF"/>
        </w:rPr>
      </w:pPr>
    </w:p>
    <w:p w14:paraId="21869BA6" w14:textId="77777777" w:rsidR="0005329A" w:rsidRDefault="0005329A" w:rsidP="0005329A">
      <w:pPr>
        <w:rPr>
          <w:rFonts w:ascii="Verdana" w:hAnsi="Verdana"/>
          <w:color w:val="000000"/>
          <w:sz w:val="18"/>
          <w:szCs w:val="18"/>
          <w:shd w:val="clear" w:color="auto" w:fill="FFFFFF"/>
        </w:rPr>
      </w:pPr>
      <w:r>
        <w:rPr>
          <w:rFonts w:ascii="Verdana" w:hAnsi="Verdana"/>
          <w:noProof/>
          <w:color w:val="000000"/>
          <w:sz w:val="18"/>
          <w:szCs w:val="18"/>
          <w:shd w:val="clear" w:color="auto" w:fill="FFFFFF"/>
          <w:lang w:val="en-US"/>
        </w:rPr>
        <w:drawing>
          <wp:inline distT="0" distB="0" distL="0" distR="0" wp14:anchorId="46BC1D93" wp14:editId="39C7733C">
            <wp:extent cx="781050" cy="408946"/>
            <wp:effectExtent l="0" t="0" r="0" b="0"/>
            <wp:docPr id="2" name="Picture 2" descr="cid:image001.png@01D3C753.20F16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C753.20F163E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r="5018" b="10484"/>
                    <a:stretch/>
                  </pic:blipFill>
                  <pic:spPr bwMode="auto">
                    <a:xfrm>
                      <a:off x="0" y="0"/>
                      <a:ext cx="792450" cy="414915"/>
                    </a:xfrm>
                    <a:prstGeom prst="rect">
                      <a:avLst/>
                    </a:prstGeom>
                    <a:noFill/>
                    <a:ln>
                      <a:noFill/>
                    </a:ln>
                    <a:extLst>
                      <a:ext uri="{53640926-AAD7-44d8-BBD7-CCE9431645EC}">
                        <a14:shadowObscured xmlns:a14="http://schemas.microsoft.com/office/drawing/2010/main"/>
                      </a:ext>
                    </a:extLst>
                  </pic:spPr>
                </pic:pic>
              </a:graphicData>
            </a:graphic>
          </wp:inline>
        </w:drawing>
      </w:r>
    </w:p>
    <w:p w14:paraId="440DF2BD" w14:textId="77777777" w:rsidR="0005329A" w:rsidRDefault="0005329A" w:rsidP="0005329A">
      <w:pPr>
        <w:rPr>
          <w:rFonts w:ascii="Calibri" w:hAnsi="Calibri" w:cs="Calibri"/>
        </w:rPr>
      </w:pPr>
    </w:p>
    <w:p w14:paraId="662628C8" w14:textId="77777777" w:rsidR="0005329A" w:rsidRDefault="0005329A" w:rsidP="0005329A"/>
    <w:p w14:paraId="60F75E9D" w14:textId="77777777" w:rsidR="0005329A" w:rsidRDefault="0005329A">
      <w:pPr>
        <w:spacing w:after="160" w:line="259" w:lineRule="auto"/>
      </w:pPr>
      <w:r>
        <w:br w:type="page"/>
      </w:r>
    </w:p>
    <w:p w14:paraId="0CF5A4B3" w14:textId="77777777" w:rsidR="0053795F" w:rsidRDefault="0053795F"/>
    <w:sectPr w:rsidR="0053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9A"/>
    <w:rsid w:val="0005329A"/>
    <w:rsid w:val="002411C7"/>
    <w:rsid w:val="00352587"/>
    <w:rsid w:val="003B2A26"/>
    <w:rsid w:val="004B0482"/>
    <w:rsid w:val="0053795F"/>
    <w:rsid w:val="005B0B48"/>
    <w:rsid w:val="008B430D"/>
    <w:rsid w:val="00B65BC6"/>
    <w:rsid w:val="00E40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034">
      <w:bodyDiv w:val="1"/>
      <w:marLeft w:val="0"/>
      <w:marRight w:val="0"/>
      <w:marTop w:val="0"/>
      <w:marBottom w:val="0"/>
      <w:divBdr>
        <w:top w:val="none" w:sz="0" w:space="0" w:color="auto"/>
        <w:left w:val="none" w:sz="0" w:space="0" w:color="auto"/>
        <w:bottom w:val="none" w:sz="0" w:space="0" w:color="auto"/>
        <w:right w:val="none" w:sz="0" w:space="0" w:color="auto"/>
      </w:divBdr>
    </w:div>
    <w:div w:id="678773456">
      <w:bodyDiv w:val="1"/>
      <w:marLeft w:val="0"/>
      <w:marRight w:val="0"/>
      <w:marTop w:val="0"/>
      <w:marBottom w:val="0"/>
      <w:divBdr>
        <w:top w:val="none" w:sz="0" w:space="0" w:color="auto"/>
        <w:left w:val="none" w:sz="0" w:space="0" w:color="auto"/>
        <w:bottom w:val="none" w:sz="0" w:space="0" w:color="auto"/>
        <w:right w:val="none" w:sz="0" w:space="0" w:color="auto"/>
      </w:divBdr>
    </w:div>
    <w:div w:id="693656897">
      <w:bodyDiv w:val="1"/>
      <w:marLeft w:val="0"/>
      <w:marRight w:val="0"/>
      <w:marTop w:val="0"/>
      <w:marBottom w:val="0"/>
      <w:divBdr>
        <w:top w:val="none" w:sz="0" w:space="0" w:color="auto"/>
        <w:left w:val="none" w:sz="0" w:space="0" w:color="auto"/>
        <w:bottom w:val="none" w:sz="0" w:space="0" w:color="auto"/>
        <w:right w:val="none" w:sz="0" w:space="0" w:color="auto"/>
      </w:divBdr>
    </w:div>
    <w:div w:id="125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u.ac.uk/equality-charters/athena-swan/" TargetMode="External"/><Relationship Id="rId6" Type="http://schemas.openxmlformats.org/officeDocument/2006/relationships/hyperlink" Target="https://atsv7.wcn.co.uk/search_engine/jobs.cgi?owner=5062452&amp;ownertype=fair&amp;jcode=1720840&amp;vt_template=1457&amp;adminview=1" TargetMode="External"/><Relationship Id="rId7" Type="http://schemas.openxmlformats.org/officeDocument/2006/relationships/image" Target="media/image1.png"/><Relationship Id="rId8" Type="http://schemas.openxmlformats.org/officeDocument/2006/relationships/image" Target="cid:image001.png@01D3C753.20F163E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Joanna</dc:creator>
  <cp:keywords/>
  <dc:description/>
  <cp:lastModifiedBy>Jeff Pollack</cp:lastModifiedBy>
  <cp:revision>4</cp:revision>
  <dcterms:created xsi:type="dcterms:W3CDTF">2018-04-20T13:25:00Z</dcterms:created>
  <dcterms:modified xsi:type="dcterms:W3CDTF">2018-04-20T13:27:00Z</dcterms:modified>
</cp:coreProperties>
</file>