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309AD" w14:textId="0E91EBAB" w:rsidR="00437B93" w:rsidRPr="004B7FD2" w:rsidRDefault="00535822" w:rsidP="00437B93">
      <w:pPr>
        <w:jc w:val="center"/>
        <w:rPr>
          <w:rFonts w:asciiTheme="minorHAnsi" w:hAnsiTheme="minorHAnsi" w:cs="Tahoma"/>
          <w:b/>
          <w:sz w:val="28"/>
          <w:szCs w:val="28"/>
        </w:rPr>
      </w:pPr>
      <w:r>
        <w:rPr>
          <w:rFonts w:asciiTheme="minorHAnsi" w:hAnsiTheme="minorHAnsi" w:cs="Tahoma"/>
          <w:b/>
          <w:sz w:val="28"/>
          <w:szCs w:val="28"/>
        </w:rPr>
        <w:t xml:space="preserve"> </w:t>
      </w:r>
      <w:r w:rsidR="00145CF1" w:rsidRPr="00C9573E">
        <w:rPr>
          <w:rFonts w:asciiTheme="minorHAnsi" w:hAnsiTheme="minorHAnsi" w:cs="Tahoma"/>
          <w:b/>
          <w:sz w:val="28"/>
          <w:szCs w:val="28"/>
        </w:rPr>
        <w:t>Assistant</w:t>
      </w:r>
      <w:r w:rsidR="00172138">
        <w:rPr>
          <w:rFonts w:asciiTheme="minorHAnsi" w:hAnsiTheme="minorHAnsi" w:cs="Tahoma"/>
          <w:b/>
          <w:sz w:val="28"/>
          <w:szCs w:val="28"/>
        </w:rPr>
        <w:t>/Associate</w:t>
      </w:r>
      <w:r w:rsidR="00145CF1" w:rsidRPr="00C9573E">
        <w:rPr>
          <w:rFonts w:asciiTheme="minorHAnsi" w:hAnsiTheme="minorHAnsi" w:cs="Tahoma"/>
          <w:b/>
          <w:sz w:val="28"/>
          <w:szCs w:val="28"/>
        </w:rPr>
        <w:t xml:space="preserve"> Professor</w:t>
      </w:r>
      <w:r w:rsidR="008F10B7">
        <w:rPr>
          <w:rFonts w:asciiTheme="minorHAnsi" w:hAnsiTheme="minorHAnsi" w:cs="Tahoma"/>
          <w:b/>
          <w:sz w:val="28"/>
          <w:szCs w:val="28"/>
        </w:rPr>
        <w:t>, Social Entrepreneurship</w:t>
      </w:r>
    </w:p>
    <w:p w14:paraId="6F270D2F" w14:textId="77777777" w:rsidR="00437B93" w:rsidRPr="004B7FD2" w:rsidRDefault="00437B93" w:rsidP="00437B93">
      <w:pPr>
        <w:jc w:val="center"/>
        <w:rPr>
          <w:rFonts w:asciiTheme="minorHAnsi" w:hAnsiTheme="minorHAnsi" w:cs="Tahoma"/>
          <w:b/>
          <w:sz w:val="28"/>
          <w:szCs w:val="28"/>
        </w:rPr>
      </w:pPr>
      <w:r w:rsidRPr="004B7FD2">
        <w:rPr>
          <w:rFonts w:asciiTheme="minorHAnsi" w:hAnsiTheme="minorHAnsi" w:cs="Tahoma"/>
          <w:b/>
          <w:sz w:val="28"/>
          <w:szCs w:val="28"/>
        </w:rPr>
        <w:t>Andrew Young School of Policy Studies, Georgia State University</w:t>
      </w:r>
    </w:p>
    <w:p w14:paraId="4831AE06" w14:textId="34E6D0A2" w:rsidR="00172138" w:rsidRPr="00172138" w:rsidRDefault="00437B93" w:rsidP="002861D2">
      <w:pPr>
        <w:ind w:right="247"/>
        <w:jc w:val="both"/>
        <w:rPr>
          <w:rFonts w:asciiTheme="minorHAnsi" w:hAnsiTheme="minorHAnsi" w:cs="Tahoma"/>
          <w:sz w:val="24"/>
          <w:szCs w:val="24"/>
        </w:rPr>
      </w:pPr>
      <w:r w:rsidRPr="004C768F">
        <w:rPr>
          <w:rFonts w:asciiTheme="minorHAnsi" w:hAnsiTheme="minorHAnsi" w:cs="Tahoma"/>
          <w:sz w:val="24"/>
          <w:szCs w:val="24"/>
        </w:rPr>
        <w:t xml:space="preserve">The Department of Public Management and Policy </w:t>
      </w:r>
      <w:r w:rsidR="00A35728" w:rsidRPr="004C768F">
        <w:rPr>
          <w:rFonts w:asciiTheme="minorHAnsi" w:hAnsiTheme="minorHAnsi" w:cs="Tahoma"/>
          <w:sz w:val="24"/>
          <w:szCs w:val="24"/>
        </w:rPr>
        <w:t xml:space="preserve">(PMAP) </w:t>
      </w:r>
      <w:r w:rsidRPr="004C768F">
        <w:rPr>
          <w:rFonts w:asciiTheme="minorHAnsi" w:hAnsiTheme="minorHAnsi" w:cs="Tahoma"/>
          <w:sz w:val="24"/>
          <w:szCs w:val="24"/>
        </w:rPr>
        <w:t xml:space="preserve">seeks </w:t>
      </w:r>
      <w:r w:rsidR="0015291D" w:rsidRPr="004C768F">
        <w:rPr>
          <w:rFonts w:asciiTheme="minorHAnsi" w:hAnsiTheme="minorHAnsi" w:cs="Tahoma"/>
          <w:sz w:val="24"/>
          <w:szCs w:val="24"/>
        </w:rPr>
        <w:t>a</w:t>
      </w:r>
      <w:r w:rsidR="008A14DA" w:rsidRPr="004C768F">
        <w:rPr>
          <w:rFonts w:asciiTheme="minorHAnsi" w:hAnsiTheme="minorHAnsi" w:cs="Tahoma"/>
          <w:sz w:val="24"/>
          <w:szCs w:val="24"/>
        </w:rPr>
        <w:t xml:space="preserve"> talented </w:t>
      </w:r>
      <w:r w:rsidR="00993EF0" w:rsidRPr="004C768F">
        <w:rPr>
          <w:rFonts w:asciiTheme="minorHAnsi" w:hAnsiTheme="minorHAnsi" w:cs="Tahoma"/>
          <w:sz w:val="24"/>
          <w:szCs w:val="24"/>
        </w:rPr>
        <w:t>scholar</w:t>
      </w:r>
      <w:r w:rsidRPr="004C768F">
        <w:rPr>
          <w:rFonts w:asciiTheme="minorHAnsi" w:hAnsiTheme="minorHAnsi" w:cs="Tahoma"/>
          <w:sz w:val="24"/>
          <w:szCs w:val="24"/>
        </w:rPr>
        <w:t xml:space="preserve"> and teacher</w:t>
      </w:r>
      <w:r w:rsidR="0015291D" w:rsidRPr="004C768F">
        <w:rPr>
          <w:rFonts w:asciiTheme="minorHAnsi" w:hAnsiTheme="minorHAnsi" w:cs="Tahoma"/>
          <w:sz w:val="24"/>
          <w:szCs w:val="24"/>
        </w:rPr>
        <w:t xml:space="preserve"> </w:t>
      </w:r>
      <w:r w:rsidR="00855EB6" w:rsidRPr="004C768F">
        <w:rPr>
          <w:rFonts w:asciiTheme="minorHAnsi" w:hAnsiTheme="minorHAnsi" w:cs="Tahoma"/>
          <w:sz w:val="24"/>
          <w:szCs w:val="24"/>
        </w:rPr>
        <w:t>w</w:t>
      </w:r>
      <w:r w:rsidR="00993EF0" w:rsidRPr="004C768F">
        <w:rPr>
          <w:rFonts w:asciiTheme="minorHAnsi" w:hAnsiTheme="minorHAnsi" w:cs="Tahoma"/>
          <w:sz w:val="24"/>
          <w:szCs w:val="24"/>
        </w:rPr>
        <w:t xml:space="preserve">ith </w:t>
      </w:r>
      <w:r w:rsidR="002F22AC" w:rsidRPr="004C768F">
        <w:rPr>
          <w:rFonts w:asciiTheme="minorHAnsi" w:hAnsiTheme="minorHAnsi" w:cs="Tahoma"/>
          <w:sz w:val="24"/>
          <w:szCs w:val="24"/>
        </w:rPr>
        <w:t xml:space="preserve">expertise </w:t>
      </w:r>
      <w:r w:rsidR="00993EF0" w:rsidRPr="004C768F">
        <w:rPr>
          <w:rFonts w:asciiTheme="minorHAnsi" w:hAnsiTheme="minorHAnsi" w:cs="Tahoma"/>
          <w:sz w:val="24"/>
          <w:szCs w:val="24"/>
        </w:rPr>
        <w:t xml:space="preserve">in </w:t>
      </w:r>
      <w:r w:rsidR="00EF6CCA">
        <w:rPr>
          <w:rFonts w:asciiTheme="minorHAnsi" w:hAnsiTheme="minorHAnsi" w:cs="Tahoma"/>
          <w:sz w:val="24"/>
          <w:szCs w:val="24"/>
        </w:rPr>
        <w:t>social entrepreneurship</w:t>
      </w:r>
      <w:r w:rsidR="00650401">
        <w:rPr>
          <w:rFonts w:asciiTheme="minorHAnsi" w:hAnsiTheme="minorHAnsi" w:cs="Tahoma"/>
          <w:sz w:val="24"/>
          <w:szCs w:val="24"/>
        </w:rPr>
        <w:t xml:space="preserve"> for a tenure-track </w:t>
      </w:r>
      <w:r w:rsidR="00AB0392">
        <w:rPr>
          <w:rFonts w:asciiTheme="minorHAnsi" w:hAnsiTheme="minorHAnsi" w:cs="Tahoma"/>
          <w:sz w:val="24"/>
          <w:szCs w:val="24"/>
        </w:rPr>
        <w:t xml:space="preserve">assistant or associate professor </w:t>
      </w:r>
      <w:r w:rsidR="00650401">
        <w:rPr>
          <w:rFonts w:asciiTheme="minorHAnsi" w:hAnsiTheme="minorHAnsi" w:cs="Tahoma"/>
          <w:sz w:val="24"/>
          <w:szCs w:val="24"/>
        </w:rPr>
        <w:t>position</w:t>
      </w:r>
      <w:r w:rsidR="00993EF0" w:rsidRPr="004C768F">
        <w:rPr>
          <w:rFonts w:asciiTheme="minorHAnsi" w:hAnsiTheme="minorHAnsi" w:cs="Tahoma"/>
          <w:sz w:val="24"/>
          <w:szCs w:val="24"/>
        </w:rPr>
        <w:t xml:space="preserve">. </w:t>
      </w:r>
      <w:r w:rsidR="00145CF1" w:rsidRPr="004C768F">
        <w:rPr>
          <w:rFonts w:asciiTheme="minorHAnsi" w:hAnsiTheme="minorHAnsi" w:cs="Tahoma"/>
          <w:sz w:val="24"/>
          <w:szCs w:val="24"/>
        </w:rPr>
        <w:t>The successful candidate will expand and complement our Nonprofit Studies Program</w:t>
      </w:r>
      <w:r w:rsidR="00172138">
        <w:rPr>
          <w:rFonts w:asciiTheme="minorHAnsi" w:hAnsiTheme="minorHAnsi" w:cs="Tahoma"/>
          <w:sz w:val="24"/>
          <w:szCs w:val="24"/>
        </w:rPr>
        <w:t xml:space="preserve"> and will direct </w:t>
      </w:r>
      <w:r w:rsidR="00172138" w:rsidRPr="00172138">
        <w:rPr>
          <w:rFonts w:asciiTheme="minorHAnsi" w:hAnsiTheme="minorHAnsi" w:cs="Tahoma"/>
          <w:sz w:val="24"/>
          <w:szCs w:val="24"/>
        </w:rPr>
        <w:t>the Bachelor of Interdisciplinary Studies (BIS) with a concentration in Social Entrepreneurship that began in fall 2016.   Candidates should have earne</w:t>
      </w:r>
      <w:r w:rsidR="00172138">
        <w:rPr>
          <w:rFonts w:asciiTheme="minorHAnsi" w:hAnsiTheme="minorHAnsi" w:cs="Tahoma"/>
          <w:sz w:val="24"/>
          <w:szCs w:val="24"/>
        </w:rPr>
        <w:t>d their doctorates by August 2020</w:t>
      </w:r>
      <w:r w:rsidR="00172138" w:rsidRPr="00172138">
        <w:rPr>
          <w:rFonts w:asciiTheme="minorHAnsi" w:hAnsiTheme="minorHAnsi" w:cs="Tahoma"/>
          <w:sz w:val="24"/>
          <w:szCs w:val="24"/>
        </w:rPr>
        <w:t xml:space="preserve">.  The anticipated start date is Fall 2020.  </w:t>
      </w:r>
    </w:p>
    <w:p w14:paraId="34EDF007" w14:textId="2A7AFF15" w:rsidR="00172138" w:rsidRPr="000D2095" w:rsidRDefault="008F10B7" w:rsidP="002861D2">
      <w:pPr>
        <w:ind w:right="247"/>
        <w:jc w:val="both"/>
        <w:rPr>
          <w:rFonts w:asciiTheme="minorHAnsi" w:hAnsiTheme="minorHAnsi"/>
          <w:sz w:val="24"/>
          <w:szCs w:val="24"/>
        </w:rPr>
      </w:pPr>
      <w:r>
        <w:rPr>
          <w:rFonts w:asciiTheme="minorHAnsi" w:hAnsiTheme="minorHAnsi"/>
          <w:sz w:val="24"/>
          <w:szCs w:val="24"/>
        </w:rPr>
        <w:t xml:space="preserve">The successful candidate will have an active research agenda focusing on social entrepreneurship.  We welcome applicants with backgrounds </w:t>
      </w:r>
      <w:r w:rsidR="00650401">
        <w:rPr>
          <w:rFonts w:asciiTheme="minorHAnsi" w:hAnsiTheme="minorHAnsi"/>
          <w:sz w:val="24"/>
          <w:szCs w:val="24"/>
        </w:rPr>
        <w:t xml:space="preserve">in </w:t>
      </w:r>
      <w:r>
        <w:rPr>
          <w:rFonts w:asciiTheme="minorHAnsi" w:hAnsiTheme="minorHAnsi"/>
          <w:sz w:val="24"/>
          <w:szCs w:val="24"/>
        </w:rPr>
        <w:t>public administration and policy, business, law, economics</w:t>
      </w:r>
      <w:r w:rsidR="009700BA">
        <w:rPr>
          <w:rFonts w:asciiTheme="minorHAnsi" w:hAnsiTheme="minorHAnsi"/>
          <w:sz w:val="24"/>
          <w:szCs w:val="24"/>
        </w:rPr>
        <w:t>, urban planning</w:t>
      </w:r>
      <w:r>
        <w:rPr>
          <w:rFonts w:asciiTheme="minorHAnsi" w:hAnsiTheme="minorHAnsi"/>
          <w:sz w:val="24"/>
          <w:szCs w:val="24"/>
        </w:rPr>
        <w:t xml:space="preserve"> and related fields.  </w:t>
      </w:r>
      <w:r w:rsidR="000C5826">
        <w:rPr>
          <w:rFonts w:asciiTheme="minorHAnsi" w:hAnsiTheme="minorHAnsi"/>
          <w:sz w:val="24"/>
          <w:szCs w:val="24"/>
        </w:rPr>
        <w:t>Additional r</w:t>
      </w:r>
      <w:r>
        <w:rPr>
          <w:rFonts w:asciiTheme="minorHAnsi" w:hAnsiTheme="minorHAnsi"/>
          <w:sz w:val="24"/>
          <w:szCs w:val="24"/>
        </w:rPr>
        <w:t xml:space="preserve">esearch interests in </w:t>
      </w:r>
      <w:r w:rsidR="000C5826">
        <w:rPr>
          <w:rFonts w:asciiTheme="minorHAnsi" w:hAnsiTheme="minorHAnsi"/>
          <w:sz w:val="24"/>
          <w:szCs w:val="24"/>
        </w:rPr>
        <w:t xml:space="preserve">social enterprise, </w:t>
      </w:r>
      <w:r>
        <w:rPr>
          <w:rFonts w:asciiTheme="minorHAnsi" w:hAnsiTheme="minorHAnsi"/>
          <w:sz w:val="24"/>
          <w:szCs w:val="24"/>
        </w:rPr>
        <w:t>social innovation,</w:t>
      </w:r>
      <w:r w:rsidR="000C5826">
        <w:rPr>
          <w:rFonts w:asciiTheme="minorHAnsi" w:hAnsiTheme="minorHAnsi"/>
          <w:sz w:val="24"/>
          <w:szCs w:val="24"/>
        </w:rPr>
        <w:t xml:space="preserve"> business incubators and accelerators,</w:t>
      </w:r>
      <w:r>
        <w:rPr>
          <w:rFonts w:asciiTheme="minorHAnsi" w:hAnsiTheme="minorHAnsi"/>
          <w:sz w:val="24"/>
          <w:szCs w:val="24"/>
        </w:rPr>
        <w:t xml:space="preserve"> sustainability, </w:t>
      </w:r>
      <w:r w:rsidR="000C5826">
        <w:rPr>
          <w:rFonts w:asciiTheme="minorHAnsi" w:hAnsiTheme="minorHAnsi"/>
          <w:sz w:val="24"/>
          <w:szCs w:val="24"/>
        </w:rPr>
        <w:t xml:space="preserve">social impact investing, </w:t>
      </w:r>
      <w:r w:rsidR="009700BA">
        <w:rPr>
          <w:rFonts w:asciiTheme="minorHAnsi" w:hAnsiTheme="minorHAnsi"/>
          <w:sz w:val="24"/>
          <w:szCs w:val="24"/>
        </w:rPr>
        <w:t>community development</w:t>
      </w:r>
      <w:r w:rsidR="007317D2">
        <w:rPr>
          <w:rFonts w:asciiTheme="minorHAnsi" w:hAnsiTheme="minorHAnsi"/>
          <w:sz w:val="24"/>
          <w:szCs w:val="24"/>
        </w:rPr>
        <w:t>,</w:t>
      </w:r>
      <w:r>
        <w:rPr>
          <w:rFonts w:asciiTheme="minorHAnsi" w:hAnsiTheme="minorHAnsi"/>
          <w:sz w:val="24"/>
          <w:szCs w:val="24"/>
        </w:rPr>
        <w:t xml:space="preserve"> </w:t>
      </w:r>
      <w:r w:rsidR="000C5826">
        <w:rPr>
          <w:rFonts w:asciiTheme="minorHAnsi" w:hAnsiTheme="minorHAnsi"/>
          <w:sz w:val="24"/>
          <w:szCs w:val="24"/>
        </w:rPr>
        <w:t xml:space="preserve">and </w:t>
      </w:r>
      <w:r>
        <w:rPr>
          <w:rFonts w:asciiTheme="minorHAnsi" w:hAnsiTheme="minorHAnsi"/>
          <w:sz w:val="24"/>
          <w:szCs w:val="24"/>
        </w:rPr>
        <w:t xml:space="preserve">corporate social responsibility </w:t>
      </w:r>
      <w:r w:rsidR="00650401">
        <w:rPr>
          <w:rFonts w:asciiTheme="minorHAnsi" w:hAnsiTheme="minorHAnsi"/>
          <w:sz w:val="24"/>
          <w:szCs w:val="24"/>
        </w:rPr>
        <w:t>are particularly desirable.  T</w:t>
      </w:r>
      <w:r w:rsidR="00172138">
        <w:rPr>
          <w:rFonts w:asciiTheme="minorHAnsi" w:hAnsiTheme="minorHAnsi"/>
          <w:sz w:val="24"/>
          <w:szCs w:val="24"/>
        </w:rPr>
        <w:t xml:space="preserve">he successful candidate will </w:t>
      </w:r>
      <w:r w:rsidR="00650401">
        <w:rPr>
          <w:rFonts w:asciiTheme="minorHAnsi" w:hAnsiTheme="minorHAnsi"/>
          <w:sz w:val="24"/>
          <w:szCs w:val="24"/>
        </w:rPr>
        <w:t xml:space="preserve">also </w:t>
      </w:r>
      <w:r w:rsidR="002861D2">
        <w:rPr>
          <w:rFonts w:asciiTheme="minorHAnsi" w:hAnsiTheme="minorHAnsi"/>
          <w:sz w:val="24"/>
          <w:szCs w:val="24"/>
        </w:rPr>
        <w:t xml:space="preserve">direct the BIS program, </w:t>
      </w:r>
      <w:r w:rsidR="00650401">
        <w:rPr>
          <w:rFonts w:asciiTheme="minorHAnsi" w:hAnsiTheme="minorHAnsi"/>
          <w:sz w:val="24"/>
          <w:szCs w:val="24"/>
        </w:rPr>
        <w:t>help</w:t>
      </w:r>
      <w:r w:rsidR="00172138">
        <w:rPr>
          <w:rFonts w:asciiTheme="minorHAnsi" w:hAnsiTheme="minorHAnsi"/>
          <w:sz w:val="24"/>
          <w:szCs w:val="24"/>
        </w:rPr>
        <w:t xml:space="preserve"> to promote the BIS </w:t>
      </w:r>
      <w:r w:rsidR="00650401">
        <w:rPr>
          <w:rFonts w:asciiTheme="minorHAnsi" w:hAnsiTheme="minorHAnsi"/>
          <w:sz w:val="24"/>
          <w:szCs w:val="24"/>
        </w:rPr>
        <w:t xml:space="preserve">degree </w:t>
      </w:r>
      <w:r w:rsidR="00172138">
        <w:rPr>
          <w:rFonts w:asciiTheme="minorHAnsi" w:hAnsiTheme="minorHAnsi"/>
          <w:sz w:val="24"/>
          <w:szCs w:val="24"/>
        </w:rPr>
        <w:t xml:space="preserve">to </w:t>
      </w:r>
      <w:r w:rsidR="00172138" w:rsidRPr="00172138">
        <w:rPr>
          <w:rFonts w:asciiTheme="minorHAnsi" w:hAnsiTheme="minorHAnsi"/>
          <w:sz w:val="24"/>
          <w:szCs w:val="24"/>
        </w:rPr>
        <w:t>undergraduates,</w:t>
      </w:r>
      <w:r w:rsidR="00650401">
        <w:rPr>
          <w:rFonts w:asciiTheme="minorHAnsi" w:hAnsiTheme="minorHAnsi"/>
          <w:sz w:val="24"/>
          <w:szCs w:val="24"/>
        </w:rPr>
        <w:t xml:space="preserve"> and work to</w:t>
      </w:r>
      <w:r w:rsidR="00172138" w:rsidRPr="00172138">
        <w:rPr>
          <w:rFonts w:asciiTheme="minorHAnsi" w:hAnsiTheme="minorHAnsi"/>
          <w:sz w:val="24"/>
          <w:szCs w:val="24"/>
        </w:rPr>
        <w:t xml:space="preserve"> </w:t>
      </w:r>
      <w:r w:rsidR="00172138">
        <w:rPr>
          <w:rFonts w:asciiTheme="minorHAnsi" w:hAnsiTheme="minorHAnsi"/>
          <w:sz w:val="24"/>
          <w:szCs w:val="24"/>
        </w:rPr>
        <w:t>develop and expand existing</w:t>
      </w:r>
      <w:r w:rsidR="00172138" w:rsidRPr="00172138">
        <w:rPr>
          <w:rFonts w:asciiTheme="minorHAnsi" w:hAnsiTheme="minorHAnsi"/>
          <w:sz w:val="24"/>
          <w:szCs w:val="24"/>
        </w:rPr>
        <w:t xml:space="preserve"> partnerships </w:t>
      </w:r>
      <w:r w:rsidR="00650401">
        <w:rPr>
          <w:rFonts w:asciiTheme="minorHAnsi" w:hAnsiTheme="minorHAnsi"/>
          <w:sz w:val="24"/>
          <w:szCs w:val="24"/>
        </w:rPr>
        <w:t xml:space="preserve">within the university and </w:t>
      </w:r>
      <w:r w:rsidR="00172138" w:rsidRPr="00172138">
        <w:rPr>
          <w:rFonts w:asciiTheme="minorHAnsi" w:hAnsiTheme="minorHAnsi"/>
          <w:sz w:val="24"/>
          <w:szCs w:val="24"/>
        </w:rPr>
        <w:t>with the social entrepreneurship community</w:t>
      </w:r>
      <w:r w:rsidR="004E3703">
        <w:rPr>
          <w:rFonts w:asciiTheme="minorHAnsi" w:hAnsiTheme="minorHAnsi"/>
          <w:sz w:val="24"/>
          <w:szCs w:val="24"/>
        </w:rPr>
        <w:t xml:space="preserve"> including advising th</w:t>
      </w:r>
      <w:r w:rsidR="000558EA">
        <w:rPr>
          <w:rFonts w:asciiTheme="minorHAnsi" w:hAnsiTheme="minorHAnsi"/>
          <w:sz w:val="24"/>
          <w:szCs w:val="24"/>
        </w:rPr>
        <w:t xml:space="preserve">e social entrepreneurship club and holding a </w:t>
      </w:r>
      <w:r w:rsidR="00951A56">
        <w:rPr>
          <w:rFonts w:asciiTheme="minorHAnsi" w:hAnsiTheme="minorHAnsi"/>
          <w:sz w:val="24"/>
          <w:szCs w:val="24"/>
        </w:rPr>
        <w:t>social business plan</w:t>
      </w:r>
      <w:r w:rsidR="000558EA">
        <w:rPr>
          <w:rFonts w:asciiTheme="minorHAnsi" w:hAnsiTheme="minorHAnsi"/>
          <w:sz w:val="24"/>
          <w:szCs w:val="24"/>
        </w:rPr>
        <w:t xml:space="preserve"> competition</w:t>
      </w:r>
      <w:r w:rsidR="004E3703">
        <w:rPr>
          <w:rFonts w:asciiTheme="minorHAnsi" w:hAnsiTheme="minorHAnsi"/>
          <w:sz w:val="24"/>
          <w:szCs w:val="24"/>
        </w:rPr>
        <w:t xml:space="preserve"> and</w:t>
      </w:r>
      <w:r w:rsidR="000558EA">
        <w:rPr>
          <w:rFonts w:asciiTheme="minorHAnsi" w:hAnsiTheme="minorHAnsi"/>
          <w:sz w:val="24"/>
          <w:szCs w:val="24"/>
        </w:rPr>
        <w:t xml:space="preserve"> social innovation jam</w:t>
      </w:r>
      <w:r w:rsidR="00650401">
        <w:rPr>
          <w:rFonts w:asciiTheme="minorHAnsi" w:hAnsiTheme="minorHAnsi"/>
          <w:sz w:val="24"/>
          <w:szCs w:val="24"/>
        </w:rPr>
        <w:t xml:space="preserve">. </w:t>
      </w:r>
      <w:r w:rsidR="00172138" w:rsidRPr="00172138">
        <w:rPr>
          <w:rFonts w:asciiTheme="minorHAnsi" w:hAnsiTheme="minorHAnsi"/>
          <w:sz w:val="24"/>
          <w:szCs w:val="24"/>
        </w:rPr>
        <w:t xml:space="preserve"> </w:t>
      </w:r>
      <w:r w:rsidR="00650401">
        <w:rPr>
          <w:rFonts w:asciiTheme="minorHAnsi" w:hAnsiTheme="minorHAnsi"/>
          <w:sz w:val="24"/>
          <w:szCs w:val="24"/>
        </w:rPr>
        <w:t xml:space="preserve">Release time will be available to support these activities.  </w:t>
      </w:r>
    </w:p>
    <w:p w14:paraId="271DF9D6" w14:textId="42055B43" w:rsidR="00437B93" w:rsidRDefault="008F10B7" w:rsidP="002861D2">
      <w:pPr>
        <w:ind w:right="247"/>
        <w:jc w:val="both"/>
        <w:rPr>
          <w:rFonts w:asciiTheme="minorHAnsi" w:hAnsiTheme="minorHAnsi" w:cs="Tahoma"/>
          <w:sz w:val="24"/>
          <w:szCs w:val="24"/>
        </w:rPr>
      </w:pPr>
      <w:r w:rsidRPr="008F10B7">
        <w:rPr>
          <w:rFonts w:asciiTheme="minorHAnsi" w:hAnsiTheme="minorHAnsi" w:cs="Tahoma"/>
          <w:sz w:val="24"/>
          <w:szCs w:val="24"/>
        </w:rPr>
        <w:t>The Nonprofit Studies Program has existing research strengths in nonprofit finance, social enterprise, international NGOs, and arts and culture nonprofits</w:t>
      </w:r>
      <w:r w:rsidR="002861D2">
        <w:rPr>
          <w:rFonts w:asciiTheme="minorHAnsi" w:hAnsiTheme="minorHAnsi" w:cs="Tahoma"/>
          <w:sz w:val="24"/>
          <w:szCs w:val="24"/>
        </w:rPr>
        <w:t>.</w:t>
      </w:r>
      <w:r w:rsidRPr="008F10B7">
        <w:rPr>
          <w:rFonts w:asciiTheme="minorHAnsi" w:hAnsiTheme="minorHAnsi" w:cs="Tahoma"/>
          <w:sz w:val="24"/>
          <w:szCs w:val="24"/>
        </w:rPr>
        <w:t xml:space="preserve"> </w:t>
      </w:r>
      <w:r w:rsidR="00437B93" w:rsidRPr="004C768F">
        <w:rPr>
          <w:rFonts w:asciiTheme="minorHAnsi" w:hAnsiTheme="minorHAnsi" w:cs="Tahoma"/>
          <w:sz w:val="24"/>
          <w:szCs w:val="24"/>
        </w:rPr>
        <w:t>The Andrew</w:t>
      </w:r>
      <w:r w:rsidR="006B4480">
        <w:rPr>
          <w:rFonts w:asciiTheme="minorHAnsi" w:hAnsiTheme="minorHAnsi" w:cs="Tahoma"/>
          <w:sz w:val="24"/>
          <w:szCs w:val="24"/>
        </w:rPr>
        <w:t xml:space="preserve"> Young School ranks</w:t>
      </w:r>
      <w:r w:rsidR="00022BA9">
        <w:rPr>
          <w:rFonts w:asciiTheme="minorHAnsi" w:hAnsiTheme="minorHAnsi" w:cs="Tahoma"/>
          <w:sz w:val="24"/>
          <w:szCs w:val="24"/>
        </w:rPr>
        <w:t xml:space="preserve"> 21</w:t>
      </w:r>
      <w:r w:rsidR="00022BA9" w:rsidRPr="00022BA9">
        <w:rPr>
          <w:rFonts w:asciiTheme="minorHAnsi" w:hAnsiTheme="minorHAnsi" w:cs="Tahoma"/>
          <w:sz w:val="24"/>
          <w:szCs w:val="24"/>
          <w:vertAlign w:val="superscript"/>
        </w:rPr>
        <w:t>st</w:t>
      </w:r>
      <w:r w:rsidR="00022BA9">
        <w:rPr>
          <w:rFonts w:asciiTheme="minorHAnsi" w:hAnsiTheme="minorHAnsi" w:cs="Tahoma"/>
          <w:sz w:val="24"/>
          <w:szCs w:val="24"/>
        </w:rPr>
        <w:t xml:space="preserve"> </w:t>
      </w:r>
      <w:r w:rsidR="00437B93" w:rsidRPr="004C768F">
        <w:rPr>
          <w:rFonts w:asciiTheme="minorHAnsi" w:hAnsiTheme="minorHAnsi" w:cs="Tahoma"/>
          <w:sz w:val="24"/>
          <w:szCs w:val="24"/>
        </w:rPr>
        <w:t xml:space="preserve">overall among graduate programs in public affairs </w:t>
      </w:r>
      <w:r w:rsidR="00623595" w:rsidRPr="004C768F">
        <w:rPr>
          <w:rFonts w:asciiTheme="minorHAnsi" w:hAnsiTheme="minorHAnsi" w:cs="Tahoma"/>
          <w:sz w:val="24"/>
          <w:szCs w:val="24"/>
        </w:rPr>
        <w:t xml:space="preserve">and </w:t>
      </w:r>
      <w:r w:rsidR="00022BA9">
        <w:rPr>
          <w:rFonts w:asciiTheme="minorHAnsi" w:hAnsiTheme="minorHAnsi" w:cs="Tahoma"/>
          <w:sz w:val="24"/>
          <w:szCs w:val="24"/>
        </w:rPr>
        <w:t>9</w:t>
      </w:r>
      <w:r w:rsidR="0001010A" w:rsidRPr="00535822">
        <w:rPr>
          <w:rFonts w:asciiTheme="minorHAnsi" w:hAnsiTheme="minorHAnsi" w:cs="Tahoma"/>
          <w:sz w:val="24"/>
          <w:szCs w:val="24"/>
          <w:vertAlign w:val="superscript"/>
        </w:rPr>
        <w:t>th</w:t>
      </w:r>
      <w:r w:rsidR="00535822">
        <w:rPr>
          <w:rFonts w:asciiTheme="minorHAnsi" w:hAnsiTheme="minorHAnsi" w:cs="Tahoma"/>
          <w:sz w:val="24"/>
          <w:szCs w:val="24"/>
        </w:rPr>
        <w:t xml:space="preserve"> </w:t>
      </w:r>
      <w:r w:rsidR="0001010A" w:rsidRPr="004C768F">
        <w:rPr>
          <w:rFonts w:asciiTheme="minorHAnsi" w:hAnsiTheme="minorHAnsi" w:cs="Tahoma"/>
          <w:sz w:val="24"/>
          <w:szCs w:val="24"/>
        </w:rPr>
        <w:t>in nonprofit management</w:t>
      </w:r>
      <w:r w:rsidR="006814FF" w:rsidRPr="004C768F">
        <w:rPr>
          <w:rFonts w:asciiTheme="minorHAnsi" w:hAnsiTheme="minorHAnsi" w:cs="Tahoma"/>
          <w:sz w:val="24"/>
          <w:szCs w:val="24"/>
        </w:rPr>
        <w:t xml:space="preserve"> in the </w:t>
      </w:r>
      <w:r w:rsidR="006814FF" w:rsidRPr="004C768F">
        <w:rPr>
          <w:rFonts w:asciiTheme="minorHAnsi" w:hAnsiTheme="minorHAnsi" w:cs="Tahoma"/>
          <w:i/>
          <w:sz w:val="24"/>
          <w:szCs w:val="24"/>
        </w:rPr>
        <w:t>US News</w:t>
      </w:r>
      <w:r w:rsidR="006814FF" w:rsidRPr="004C768F">
        <w:rPr>
          <w:rFonts w:asciiTheme="minorHAnsi" w:hAnsiTheme="minorHAnsi" w:cs="Tahoma"/>
          <w:sz w:val="24"/>
          <w:szCs w:val="24"/>
        </w:rPr>
        <w:t xml:space="preserve"> rankings</w:t>
      </w:r>
      <w:r w:rsidR="00301E5A" w:rsidRPr="004C768F">
        <w:rPr>
          <w:rFonts w:asciiTheme="minorHAnsi" w:hAnsiTheme="minorHAnsi" w:cs="Tahoma"/>
          <w:sz w:val="24"/>
          <w:szCs w:val="24"/>
        </w:rPr>
        <w:t xml:space="preserve">.  </w:t>
      </w:r>
      <w:r w:rsidR="00022BA9">
        <w:rPr>
          <w:rFonts w:asciiTheme="minorHAnsi" w:hAnsiTheme="minorHAnsi" w:cs="Tahoma"/>
          <w:sz w:val="24"/>
          <w:szCs w:val="24"/>
        </w:rPr>
        <w:t>The PMAP department also</w:t>
      </w:r>
      <w:r w:rsidR="00540B01" w:rsidRPr="004C768F">
        <w:rPr>
          <w:rFonts w:asciiTheme="minorHAnsi" w:hAnsiTheme="minorHAnsi" w:cs="Tahoma"/>
          <w:sz w:val="24"/>
          <w:szCs w:val="24"/>
        </w:rPr>
        <w:t xml:space="preserve"> </w:t>
      </w:r>
      <w:r w:rsidR="00DF1783" w:rsidRPr="004C768F">
        <w:rPr>
          <w:rFonts w:asciiTheme="minorHAnsi" w:hAnsiTheme="minorHAnsi" w:cs="Tahoma"/>
          <w:sz w:val="24"/>
          <w:szCs w:val="24"/>
        </w:rPr>
        <w:t xml:space="preserve">ranks </w:t>
      </w:r>
      <w:r w:rsidR="00022BA9">
        <w:rPr>
          <w:rFonts w:asciiTheme="minorHAnsi" w:hAnsiTheme="minorHAnsi" w:cs="Tahoma"/>
          <w:sz w:val="24"/>
          <w:szCs w:val="24"/>
        </w:rPr>
        <w:t>7</w:t>
      </w:r>
      <w:r w:rsidR="00022BA9" w:rsidRPr="00022BA9">
        <w:rPr>
          <w:rFonts w:asciiTheme="minorHAnsi" w:hAnsiTheme="minorHAnsi" w:cs="Tahoma"/>
          <w:sz w:val="24"/>
          <w:szCs w:val="24"/>
          <w:vertAlign w:val="superscript"/>
        </w:rPr>
        <w:t>th</w:t>
      </w:r>
      <w:r w:rsidR="00022BA9">
        <w:rPr>
          <w:rFonts w:asciiTheme="minorHAnsi" w:hAnsiTheme="minorHAnsi" w:cs="Tahoma"/>
          <w:sz w:val="24"/>
          <w:szCs w:val="24"/>
        </w:rPr>
        <w:t xml:space="preserve"> in local government management, 8</w:t>
      </w:r>
      <w:r w:rsidR="00022BA9" w:rsidRPr="00022BA9">
        <w:rPr>
          <w:rFonts w:asciiTheme="minorHAnsi" w:hAnsiTheme="minorHAnsi" w:cs="Tahoma"/>
          <w:sz w:val="24"/>
          <w:szCs w:val="24"/>
          <w:vertAlign w:val="superscript"/>
        </w:rPr>
        <w:t>th</w:t>
      </w:r>
      <w:r w:rsidR="00022BA9">
        <w:rPr>
          <w:rFonts w:asciiTheme="minorHAnsi" w:hAnsiTheme="minorHAnsi" w:cs="Tahoma"/>
          <w:sz w:val="24"/>
          <w:szCs w:val="24"/>
        </w:rPr>
        <w:t xml:space="preserve"> </w:t>
      </w:r>
      <w:r w:rsidR="006B4480">
        <w:rPr>
          <w:rFonts w:asciiTheme="minorHAnsi" w:hAnsiTheme="minorHAnsi" w:cs="Tahoma"/>
          <w:sz w:val="24"/>
          <w:szCs w:val="24"/>
        </w:rPr>
        <w:t>in urban policy, 8</w:t>
      </w:r>
      <w:r w:rsidR="00540B01" w:rsidRPr="00535822">
        <w:rPr>
          <w:rFonts w:asciiTheme="minorHAnsi" w:hAnsiTheme="minorHAnsi" w:cs="Tahoma"/>
          <w:sz w:val="24"/>
          <w:szCs w:val="24"/>
          <w:vertAlign w:val="superscript"/>
        </w:rPr>
        <w:t>th</w:t>
      </w:r>
      <w:r w:rsidR="00535822">
        <w:rPr>
          <w:rFonts w:asciiTheme="minorHAnsi" w:hAnsiTheme="minorHAnsi" w:cs="Tahoma"/>
          <w:sz w:val="24"/>
          <w:szCs w:val="24"/>
        </w:rPr>
        <w:t xml:space="preserve"> </w:t>
      </w:r>
      <w:r w:rsidR="00540B01" w:rsidRPr="004C768F">
        <w:rPr>
          <w:rFonts w:asciiTheme="minorHAnsi" w:hAnsiTheme="minorHAnsi" w:cs="Tahoma"/>
          <w:sz w:val="24"/>
          <w:szCs w:val="24"/>
        </w:rPr>
        <w:t>in</w:t>
      </w:r>
      <w:r w:rsidR="006B4480">
        <w:rPr>
          <w:rFonts w:asciiTheme="minorHAnsi" w:hAnsiTheme="minorHAnsi" w:cs="Tahoma"/>
          <w:sz w:val="24"/>
          <w:szCs w:val="24"/>
        </w:rPr>
        <w:t xml:space="preserve"> public budgeting and finance</w:t>
      </w:r>
      <w:r w:rsidR="00022BA9">
        <w:rPr>
          <w:rFonts w:asciiTheme="minorHAnsi" w:hAnsiTheme="minorHAnsi" w:cs="Tahoma"/>
          <w:sz w:val="24"/>
          <w:szCs w:val="24"/>
        </w:rPr>
        <w:t>, 19</w:t>
      </w:r>
      <w:r w:rsidR="00022BA9" w:rsidRPr="00022BA9">
        <w:rPr>
          <w:rFonts w:asciiTheme="minorHAnsi" w:hAnsiTheme="minorHAnsi" w:cs="Tahoma"/>
          <w:sz w:val="24"/>
          <w:szCs w:val="24"/>
          <w:vertAlign w:val="superscript"/>
        </w:rPr>
        <w:t>th</w:t>
      </w:r>
      <w:r w:rsidR="00022BA9">
        <w:rPr>
          <w:rFonts w:asciiTheme="minorHAnsi" w:hAnsiTheme="minorHAnsi" w:cs="Tahoma"/>
          <w:sz w:val="24"/>
          <w:szCs w:val="24"/>
        </w:rPr>
        <w:t xml:space="preserve"> </w:t>
      </w:r>
      <w:r w:rsidR="00540B01" w:rsidRPr="004C768F">
        <w:rPr>
          <w:rFonts w:asciiTheme="minorHAnsi" w:hAnsiTheme="minorHAnsi" w:cs="Tahoma"/>
          <w:sz w:val="24"/>
          <w:szCs w:val="24"/>
        </w:rPr>
        <w:t xml:space="preserve">in public </w:t>
      </w:r>
      <w:r w:rsidR="00D72043" w:rsidRPr="004C768F">
        <w:rPr>
          <w:rFonts w:asciiTheme="minorHAnsi" w:hAnsiTheme="minorHAnsi" w:cs="Tahoma"/>
          <w:sz w:val="24"/>
          <w:szCs w:val="24"/>
        </w:rPr>
        <w:t>m</w:t>
      </w:r>
      <w:r w:rsidR="00540B01" w:rsidRPr="004C768F">
        <w:rPr>
          <w:rFonts w:asciiTheme="minorHAnsi" w:hAnsiTheme="minorHAnsi" w:cs="Tahoma"/>
          <w:sz w:val="24"/>
          <w:szCs w:val="24"/>
        </w:rPr>
        <w:t>anagement</w:t>
      </w:r>
      <w:r w:rsidR="00022BA9">
        <w:rPr>
          <w:rFonts w:asciiTheme="minorHAnsi" w:hAnsiTheme="minorHAnsi" w:cs="Tahoma"/>
          <w:sz w:val="24"/>
          <w:szCs w:val="24"/>
        </w:rPr>
        <w:t xml:space="preserve"> and leadership</w:t>
      </w:r>
      <w:r w:rsidR="00540B01" w:rsidRPr="004C768F">
        <w:rPr>
          <w:rFonts w:asciiTheme="minorHAnsi" w:hAnsiTheme="minorHAnsi" w:cs="Tahoma"/>
          <w:sz w:val="24"/>
          <w:szCs w:val="24"/>
        </w:rPr>
        <w:t xml:space="preserve">, and </w:t>
      </w:r>
      <w:r w:rsidR="00022BA9">
        <w:rPr>
          <w:rFonts w:asciiTheme="minorHAnsi" w:hAnsiTheme="minorHAnsi" w:cs="Tahoma"/>
          <w:sz w:val="24"/>
          <w:szCs w:val="24"/>
        </w:rPr>
        <w:t>22</w:t>
      </w:r>
      <w:r w:rsidR="00022BA9" w:rsidRPr="00022BA9">
        <w:rPr>
          <w:rFonts w:asciiTheme="minorHAnsi" w:hAnsiTheme="minorHAnsi" w:cs="Tahoma"/>
          <w:sz w:val="24"/>
          <w:szCs w:val="24"/>
          <w:vertAlign w:val="superscript"/>
        </w:rPr>
        <w:t>nd</w:t>
      </w:r>
      <w:r w:rsidR="00022BA9">
        <w:rPr>
          <w:rFonts w:asciiTheme="minorHAnsi" w:hAnsiTheme="minorHAnsi" w:cs="Tahoma"/>
          <w:sz w:val="24"/>
          <w:szCs w:val="24"/>
        </w:rPr>
        <w:t xml:space="preserve"> </w:t>
      </w:r>
      <w:r w:rsidR="00540B01" w:rsidRPr="004C768F">
        <w:rPr>
          <w:rFonts w:asciiTheme="minorHAnsi" w:hAnsiTheme="minorHAnsi" w:cs="Tahoma"/>
          <w:sz w:val="24"/>
          <w:szCs w:val="24"/>
        </w:rPr>
        <w:t>in public policy analysis</w:t>
      </w:r>
      <w:r w:rsidR="004C7A95" w:rsidRPr="004C768F">
        <w:rPr>
          <w:rFonts w:asciiTheme="minorHAnsi" w:hAnsiTheme="minorHAnsi" w:cs="Tahoma"/>
          <w:sz w:val="24"/>
          <w:szCs w:val="24"/>
        </w:rPr>
        <w:t>.</w:t>
      </w:r>
      <w:r w:rsidR="001C307F" w:rsidRPr="004C768F">
        <w:rPr>
          <w:rFonts w:asciiTheme="minorHAnsi" w:hAnsiTheme="minorHAnsi" w:cs="Tahoma"/>
          <w:sz w:val="24"/>
          <w:szCs w:val="24"/>
        </w:rPr>
        <w:t xml:space="preserve"> </w:t>
      </w:r>
      <w:r w:rsidR="00DF1783" w:rsidRPr="004C768F">
        <w:rPr>
          <w:rFonts w:asciiTheme="minorHAnsi" w:hAnsiTheme="minorHAnsi" w:cs="Tahoma"/>
          <w:sz w:val="24"/>
          <w:szCs w:val="24"/>
        </w:rPr>
        <w:t xml:space="preserve"> Located in downtown Atlanta, Georgia State University is one of the country’s top urban public research universities</w:t>
      </w:r>
      <w:r w:rsidR="00EB6256" w:rsidRPr="004C768F">
        <w:rPr>
          <w:rFonts w:asciiTheme="minorHAnsi" w:hAnsiTheme="minorHAnsi" w:cs="Tahoma"/>
          <w:sz w:val="24"/>
          <w:szCs w:val="24"/>
        </w:rPr>
        <w:t xml:space="preserve"> and has</w:t>
      </w:r>
      <w:r w:rsidR="00DF1783" w:rsidRPr="004C768F">
        <w:rPr>
          <w:rFonts w:asciiTheme="minorHAnsi" w:hAnsiTheme="minorHAnsi" w:cs="Tahoma"/>
          <w:sz w:val="24"/>
          <w:szCs w:val="24"/>
        </w:rPr>
        <w:t xml:space="preserve"> one of </w:t>
      </w:r>
      <w:r w:rsidR="00EB6256" w:rsidRPr="004C768F">
        <w:rPr>
          <w:rFonts w:asciiTheme="minorHAnsi" w:hAnsiTheme="minorHAnsi" w:cs="Tahoma"/>
          <w:sz w:val="24"/>
          <w:szCs w:val="24"/>
        </w:rPr>
        <w:t xml:space="preserve">the </w:t>
      </w:r>
      <w:r w:rsidR="00DF1783" w:rsidRPr="004C768F">
        <w:rPr>
          <w:rFonts w:asciiTheme="minorHAnsi" w:hAnsiTheme="minorHAnsi" w:cs="Tahoma"/>
          <w:sz w:val="24"/>
          <w:szCs w:val="24"/>
        </w:rPr>
        <w:t>most diverse student bodies.</w:t>
      </w:r>
      <w:r w:rsidR="00DF1783" w:rsidRPr="004C768F">
        <w:rPr>
          <w:rFonts w:asciiTheme="minorHAnsi" w:hAnsiTheme="minorHAnsi" w:cs="Tahoma"/>
          <w:i/>
          <w:sz w:val="24"/>
          <w:szCs w:val="24"/>
        </w:rPr>
        <w:t xml:space="preserve"> US News</w:t>
      </w:r>
      <w:r w:rsidR="00022BA9">
        <w:rPr>
          <w:rFonts w:asciiTheme="minorHAnsi" w:hAnsiTheme="minorHAnsi" w:cs="Tahoma"/>
          <w:sz w:val="24"/>
          <w:szCs w:val="24"/>
        </w:rPr>
        <w:t xml:space="preserve"> calls GSU the 2</w:t>
      </w:r>
      <w:r w:rsidR="00022BA9" w:rsidRPr="00022BA9">
        <w:rPr>
          <w:rFonts w:asciiTheme="minorHAnsi" w:hAnsiTheme="minorHAnsi" w:cs="Tahoma"/>
          <w:sz w:val="24"/>
          <w:szCs w:val="24"/>
          <w:vertAlign w:val="superscript"/>
        </w:rPr>
        <w:t>nd</w:t>
      </w:r>
      <w:r w:rsidR="00022BA9">
        <w:rPr>
          <w:rFonts w:asciiTheme="minorHAnsi" w:hAnsiTheme="minorHAnsi" w:cs="Tahoma"/>
          <w:sz w:val="24"/>
          <w:szCs w:val="24"/>
        </w:rPr>
        <w:t xml:space="preserve"> </w:t>
      </w:r>
      <w:r w:rsidR="00DF1783" w:rsidRPr="004C768F">
        <w:rPr>
          <w:rFonts w:asciiTheme="minorHAnsi" w:hAnsiTheme="minorHAnsi" w:cs="Tahoma"/>
          <w:sz w:val="24"/>
          <w:szCs w:val="24"/>
        </w:rPr>
        <w:t>most innovative unive</w:t>
      </w:r>
      <w:r w:rsidR="00535822">
        <w:rPr>
          <w:rFonts w:asciiTheme="minorHAnsi" w:hAnsiTheme="minorHAnsi" w:cs="Tahoma"/>
          <w:sz w:val="24"/>
          <w:szCs w:val="24"/>
        </w:rPr>
        <w:t>rsity in the U.S. and ranks it</w:t>
      </w:r>
      <w:r w:rsidR="003640F0">
        <w:rPr>
          <w:rFonts w:asciiTheme="minorHAnsi" w:hAnsiTheme="minorHAnsi" w:cs="Tahoma"/>
          <w:sz w:val="24"/>
          <w:szCs w:val="24"/>
        </w:rPr>
        <w:t xml:space="preserve"> 3</w:t>
      </w:r>
      <w:r w:rsidR="003640F0" w:rsidRPr="003640F0">
        <w:rPr>
          <w:rFonts w:asciiTheme="minorHAnsi" w:hAnsiTheme="minorHAnsi" w:cs="Tahoma"/>
          <w:sz w:val="24"/>
          <w:szCs w:val="24"/>
          <w:vertAlign w:val="superscript"/>
        </w:rPr>
        <w:t>rd</w:t>
      </w:r>
      <w:r w:rsidR="003640F0">
        <w:rPr>
          <w:rFonts w:asciiTheme="minorHAnsi" w:hAnsiTheme="minorHAnsi" w:cs="Tahoma"/>
          <w:sz w:val="24"/>
          <w:szCs w:val="24"/>
        </w:rPr>
        <w:t xml:space="preserve"> </w:t>
      </w:r>
      <w:r w:rsidR="00DF1783" w:rsidRPr="004C768F">
        <w:rPr>
          <w:rFonts w:asciiTheme="minorHAnsi" w:hAnsiTheme="minorHAnsi" w:cs="Tahoma"/>
          <w:sz w:val="24"/>
          <w:szCs w:val="24"/>
        </w:rPr>
        <w:t xml:space="preserve">in undergraduate teaching. </w:t>
      </w:r>
      <w:r w:rsidR="001C307F" w:rsidRPr="004C768F">
        <w:rPr>
          <w:rFonts w:asciiTheme="minorHAnsi" w:hAnsiTheme="minorHAnsi" w:cs="Tahoma"/>
          <w:sz w:val="24"/>
          <w:szCs w:val="24"/>
        </w:rPr>
        <w:t xml:space="preserve">  </w:t>
      </w:r>
    </w:p>
    <w:p w14:paraId="3753A533" w14:textId="68CCF42E" w:rsidR="00022BA9" w:rsidRDefault="00510FFA" w:rsidP="00510FFA">
      <w:pPr>
        <w:ind w:right="247"/>
        <w:jc w:val="both"/>
        <w:rPr>
          <w:rFonts w:asciiTheme="minorHAnsi" w:hAnsiTheme="minorHAnsi" w:cs="Tahoma"/>
          <w:sz w:val="24"/>
          <w:szCs w:val="24"/>
        </w:rPr>
      </w:pPr>
      <w:r w:rsidRPr="00510FFA">
        <w:rPr>
          <w:rFonts w:asciiTheme="minorHAnsi" w:hAnsiTheme="minorHAnsi" w:cs="Tahoma"/>
          <w:sz w:val="24"/>
          <w:szCs w:val="24"/>
        </w:rPr>
        <w:t>Candidates should submit a cover letter, curriculum vitae, copies of teaching evaluations,</w:t>
      </w:r>
      <w:r>
        <w:rPr>
          <w:rFonts w:asciiTheme="minorHAnsi" w:hAnsiTheme="minorHAnsi" w:cs="Tahoma"/>
          <w:sz w:val="24"/>
          <w:szCs w:val="24"/>
        </w:rPr>
        <w:t xml:space="preserve"> </w:t>
      </w:r>
      <w:r w:rsidRPr="00510FFA">
        <w:rPr>
          <w:rFonts w:asciiTheme="minorHAnsi" w:hAnsiTheme="minorHAnsi" w:cs="Tahoma"/>
          <w:sz w:val="24"/>
          <w:szCs w:val="24"/>
        </w:rPr>
        <w:t xml:space="preserve">and </w:t>
      </w:r>
      <w:r>
        <w:rPr>
          <w:rFonts w:asciiTheme="minorHAnsi" w:hAnsiTheme="minorHAnsi" w:cs="Tahoma"/>
          <w:sz w:val="24"/>
          <w:szCs w:val="24"/>
        </w:rPr>
        <w:t xml:space="preserve">names and contact information for three references </w:t>
      </w:r>
      <w:r w:rsidRPr="00510FFA">
        <w:rPr>
          <w:rFonts w:asciiTheme="minorHAnsi" w:hAnsiTheme="minorHAnsi" w:cs="Tahoma"/>
          <w:sz w:val="24"/>
          <w:szCs w:val="24"/>
        </w:rPr>
        <w:t xml:space="preserve">at </w:t>
      </w:r>
      <w:hyperlink r:id="rId4" w:history="1">
        <w:r w:rsidRPr="00510FFA">
          <w:rPr>
            <w:rStyle w:val="Hyperlink"/>
            <w:rFonts w:asciiTheme="minorHAnsi" w:hAnsiTheme="minorHAnsi" w:cs="Tahoma"/>
            <w:sz w:val="24"/>
            <w:szCs w:val="24"/>
          </w:rPr>
          <w:t>https://apply.interfolio.com/68745</w:t>
        </w:r>
      </w:hyperlink>
      <w:r w:rsidRPr="00510FFA">
        <w:rPr>
          <w:rFonts w:asciiTheme="minorHAnsi" w:hAnsiTheme="minorHAnsi" w:cs="Tahoma"/>
          <w:sz w:val="24"/>
          <w:szCs w:val="24"/>
        </w:rPr>
        <w:t xml:space="preserve"> </w:t>
      </w:r>
      <w:r>
        <w:rPr>
          <w:rFonts w:asciiTheme="minorHAnsi" w:hAnsiTheme="minorHAnsi" w:cs="Tahoma"/>
          <w:sz w:val="24"/>
          <w:szCs w:val="24"/>
        </w:rPr>
        <w:t xml:space="preserve"> </w:t>
      </w:r>
      <w:r w:rsidRPr="00510FFA">
        <w:rPr>
          <w:rFonts w:asciiTheme="minorHAnsi" w:hAnsiTheme="minorHAnsi" w:cs="Tahoma"/>
          <w:sz w:val="24"/>
          <w:szCs w:val="24"/>
        </w:rPr>
        <w:t xml:space="preserve"> </w:t>
      </w:r>
      <w:r w:rsidR="00022BA9" w:rsidRPr="00022BA9">
        <w:rPr>
          <w:rFonts w:asciiTheme="minorHAnsi" w:hAnsiTheme="minorHAnsi" w:cs="Tahoma"/>
          <w:sz w:val="24"/>
          <w:szCs w:val="24"/>
        </w:rPr>
        <w:t>The position requires a doctorate in an appropriate field of study from an accredited university. Candidate must be eligible to work in the USA.  At the time of offer, a background check will be required. Consideration of</w:t>
      </w:r>
      <w:r w:rsidR="00022BA9">
        <w:rPr>
          <w:rFonts w:asciiTheme="minorHAnsi" w:hAnsiTheme="minorHAnsi" w:cs="Tahoma"/>
          <w:sz w:val="24"/>
          <w:szCs w:val="24"/>
        </w:rPr>
        <w:t xml:space="preserve"> applications will begin on Oct</w:t>
      </w:r>
      <w:bookmarkStart w:id="0" w:name="_GoBack"/>
      <w:bookmarkEnd w:id="0"/>
      <w:r w:rsidR="00022BA9">
        <w:rPr>
          <w:rFonts w:asciiTheme="minorHAnsi" w:hAnsiTheme="minorHAnsi" w:cs="Tahoma"/>
          <w:sz w:val="24"/>
          <w:szCs w:val="24"/>
        </w:rPr>
        <w:t>ober 30, 2019</w:t>
      </w:r>
      <w:r w:rsidR="00022BA9" w:rsidRPr="00022BA9">
        <w:rPr>
          <w:rFonts w:asciiTheme="minorHAnsi" w:hAnsiTheme="minorHAnsi" w:cs="Tahoma"/>
          <w:sz w:val="24"/>
          <w:szCs w:val="24"/>
        </w:rPr>
        <w:t>, and will continue until the position is filled. </w:t>
      </w:r>
    </w:p>
    <w:p w14:paraId="3D72DE43" w14:textId="2D367D05" w:rsidR="00437B93" w:rsidRPr="004C768F" w:rsidRDefault="00022BA9" w:rsidP="007317D2">
      <w:pPr>
        <w:ind w:right="247"/>
        <w:jc w:val="both"/>
        <w:rPr>
          <w:rFonts w:asciiTheme="minorHAnsi" w:hAnsiTheme="minorHAnsi" w:cs="Tahoma"/>
          <w:sz w:val="24"/>
          <w:szCs w:val="24"/>
        </w:rPr>
      </w:pPr>
      <w:r w:rsidRPr="00022BA9">
        <w:rPr>
          <w:rFonts w:asciiTheme="minorHAnsi" w:hAnsiTheme="minorHAnsi" w:cs="Tahoma"/>
          <w:sz w:val="24"/>
          <w:szCs w:val="24"/>
        </w:rPr>
        <w:t xml:space="preserve">Information about the Andrew Young School is available at </w:t>
      </w:r>
      <w:hyperlink r:id="rId5" w:history="1">
        <w:r w:rsidRPr="00022BA9">
          <w:rPr>
            <w:rStyle w:val="Hyperlink"/>
            <w:rFonts w:asciiTheme="minorHAnsi" w:hAnsiTheme="minorHAnsi" w:cs="Tahoma"/>
            <w:sz w:val="24"/>
            <w:szCs w:val="24"/>
          </w:rPr>
          <w:t>www.aysps.gsu.edu</w:t>
        </w:r>
      </w:hyperlink>
      <w:r w:rsidRPr="00022BA9">
        <w:rPr>
          <w:rFonts w:asciiTheme="minorHAnsi" w:hAnsiTheme="minorHAnsi" w:cs="Tahoma"/>
          <w:sz w:val="24"/>
          <w:szCs w:val="24"/>
        </w:rPr>
        <w:t>.  Georgia State University is an Equal Opportunity Employer and does not discriminate against applicants due to race, ethnicity, gender, veteran status, or on the basis of disability or any other federal, state, or local protected class.  The position is subject to budgetary approval</w:t>
      </w:r>
      <w:r w:rsidR="00C305A7">
        <w:rPr>
          <w:rFonts w:asciiTheme="minorHAnsi" w:hAnsiTheme="minorHAnsi" w:cs="Tahoma"/>
          <w:sz w:val="24"/>
          <w:szCs w:val="24"/>
        </w:rPr>
        <w:t>.</w:t>
      </w:r>
    </w:p>
    <w:sectPr w:rsidR="00437B93" w:rsidRPr="004C768F" w:rsidSect="002861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93"/>
    <w:rsid w:val="0001010A"/>
    <w:rsid w:val="00022BA9"/>
    <w:rsid w:val="000558EA"/>
    <w:rsid w:val="000C5826"/>
    <w:rsid w:val="000D2095"/>
    <w:rsid w:val="00145CF1"/>
    <w:rsid w:val="0015291D"/>
    <w:rsid w:val="00172138"/>
    <w:rsid w:val="001C307F"/>
    <w:rsid w:val="002861D2"/>
    <w:rsid w:val="00297AB6"/>
    <w:rsid w:val="002A5554"/>
    <w:rsid w:val="002F22AC"/>
    <w:rsid w:val="00301E5A"/>
    <w:rsid w:val="00326613"/>
    <w:rsid w:val="00337599"/>
    <w:rsid w:val="003640F0"/>
    <w:rsid w:val="0038391E"/>
    <w:rsid w:val="00400BB7"/>
    <w:rsid w:val="00437B93"/>
    <w:rsid w:val="004B7FD2"/>
    <w:rsid w:val="004C768F"/>
    <w:rsid w:val="004C7A95"/>
    <w:rsid w:val="004E3703"/>
    <w:rsid w:val="00510FFA"/>
    <w:rsid w:val="00535822"/>
    <w:rsid w:val="00540B01"/>
    <w:rsid w:val="00557DE4"/>
    <w:rsid w:val="00563E89"/>
    <w:rsid w:val="005927D4"/>
    <w:rsid w:val="005E6E84"/>
    <w:rsid w:val="00601EDE"/>
    <w:rsid w:val="00623595"/>
    <w:rsid w:val="00630DF8"/>
    <w:rsid w:val="00650401"/>
    <w:rsid w:val="006814FF"/>
    <w:rsid w:val="006B4480"/>
    <w:rsid w:val="007004C6"/>
    <w:rsid w:val="007317D2"/>
    <w:rsid w:val="0074492A"/>
    <w:rsid w:val="00756E48"/>
    <w:rsid w:val="007A3EF1"/>
    <w:rsid w:val="007F1E73"/>
    <w:rsid w:val="00845139"/>
    <w:rsid w:val="00855EB6"/>
    <w:rsid w:val="008A14DA"/>
    <w:rsid w:val="008C6C80"/>
    <w:rsid w:val="008F10B7"/>
    <w:rsid w:val="00951A56"/>
    <w:rsid w:val="009700BA"/>
    <w:rsid w:val="00993EF0"/>
    <w:rsid w:val="009C40A0"/>
    <w:rsid w:val="009E40CB"/>
    <w:rsid w:val="009F0DEC"/>
    <w:rsid w:val="00A16AFF"/>
    <w:rsid w:val="00A35728"/>
    <w:rsid w:val="00A41016"/>
    <w:rsid w:val="00A50B85"/>
    <w:rsid w:val="00A74BA3"/>
    <w:rsid w:val="00AB0392"/>
    <w:rsid w:val="00AE68AB"/>
    <w:rsid w:val="00B0625D"/>
    <w:rsid w:val="00C305A7"/>
    <w:rsid w:val="00C76F5C"/>
    <w:rsid w:val="00C81499"/>
    <w:rsid w:val="00C866D7"/>
    <w:rsid w:val="00C9573E"/>
    <w:rsid w:val="00CA5B51"/>
    <w:rsid w:val="00D133E2"/>
    <w:rsid w:val="00D26D9F"/>
    <w:rsid w:val="00D36708"/>
    <w:rsid w:val="00D52CDA"/>
    <w:rsid w:val="00D66D5E"/>
    <w:rsid w:val="00D72043"/>
    <w:rsid w:val="00DC2E9C"/>
    <w:rsid w:val="00DF1783"/>
    <w:rsid w:val="00E54104"/>
    <w:rsid w:val="00E5443A"/>
    <w:rsid w:val="00EB6256"/>
    <w:rsid w:val="00EF6CCA"/>
    <w:rsid w:val="00F13C69"/>
    <w:rsid w:val="00F3124F"/>
    <w:rsid w:val="00F56026"/>
    <w:rsid w:val="00F67282"/>
    <w:rsid w:val="00F92C84"/>
    <w:rsid w:val="00FC1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0A566"/>
  <w15:docId w15:val="{7ABC2DEC-CAF3-4720-8FC5-B812EEC9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6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66D7"/>
    <w:rPr>
      <w:sz w:val="18"/>
      <w:szCs w:val="18"/>
    </w:rPr>
  </w:style>
  <w:style w:type="paragraph" w:styleId="CommentText">
    <w:name w:val="annotation text"/>
    <w:basedOn w:val="Normal"/>
    <w:link w:val="CommentTextChar"/>
    <w:uiPriority w:val="99"/>
    <w:unhideWhenUsed/>
    <w:rsid w:val="00C866D7"/>
    <w:pPr>
      <w:spacing w:line="240" w:lineRule="auto"/>
    </w:pPr>
    <w:rPr>
      <w:sz w:val="24"/>
      <w:szCs w:val="24"/>
    </w:rPr>
  </w:style>
  <w:style w:type="character" w:customStyle="1" w:styleId="CommentTextChar">
    <w:name w:val="Comment Text Char"/>
    <w:basedOn w:val="DefaultParagraphFont"/>
    <w:link w:val="CommentText"/>
    <w:uiPriority w:val="99"/>
    <w:rsid w:val="00C866D7"/>
    <w:rPr>
      <w:sz w:val="24"/>
      <w:szCs w:val="24"/>
    </w:rPr>
  </w:style>
  <w:style w:type="paragraph" w:styleId="CommentSubject">
    <w:name w:val="annotation subject"/>
    <w:basedOn w:val="CommentText"/>
    <w:next w:val="CommentText"/>
    <w:link w:val="CommentSubjectChar"/>
    <w:uiPriority w:val="99"/>
    <w:semiHidden/>
    <w:unhideWhenUsed/>
    <w:rsid w:val="00C866D7"/>
    <w:rPr>
      <w:b/>
      <w:bCs/>
      <w:sz w:val="20"/>
      <w:szCs w:val="20"/>
    </w:rPr>
  </w:style>
  <w:style w:type="character" w:customStyle="1" w:styleId="CommentSubjectChar">
    <w:name w:val="Comment Subject Char"/>
    <w:basedOn w:val="CommentTextChar"/>
    <w:link w:val="CommentSubject"/>
    <w:uiPriority w:val="99"/>
    <w:semiHidden/>
    <w:rsid w:val="00C866D7"/>
    <w:rPr>
      <w:b/>
      <w:bCs/>
      <w:sz w:val="24"/>
      <w:szCs w:val="24"/>
    </w:rPr>
  </w:style>
  <w:style w:type="character" w:styleId="Hyperlink">
    <w:name w:val="Hyperlink"/>
    <w:basedOn w:val="DefaultParagraphFont"/>
    <w:uiPriority w:val="99"/>
    <w:unhideWhenUsed/>
    <w:rsid w:val="00855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0941">
      <w:bodyDiv w:val="1"/>
      <w:marLeft w:val="0"/>
      <w:marRight w:val="0"/>
      <w:marTop w:val="0"/>
      <w:marBottom w:val="0"/>
      <w:divBdr>
        <w:top w:val="none" w:sz="0" w:space="0" w:color="auto"/>
        <w:left w:val="none" w:sz="0" w:space="0" w:color="auto"/>
        <w:bottom w:val="none" w:sz="0" w:space="0" w:color="auto"/>
        <w:right w:val="none" w:sz="0" w:space="0" w:color="auto"/>
      </w:divBdr>
    </w:div>
    <w:div w:id="165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3.safelinks.protection.outlook.com/?url=http%3A%2F%2Fwww.aysps.gsu.edu&amp;data=02%7C01%7Crrubenstein%40gsu.edu%7C665ad63a7bf64e658c7e08d7404909f5%7C515ad73d8d5e4169895c9789dc742a70%7C0%7C0%7C637048555260686993&amp;sdata=Ynv3p%2FT%2FdUwhAWimSQvtf0S2Uqw10ZoezVTE85OOPO0%3D&amp;reserved=0" TargetMode="External"/><Relationship Id="rId4" Type="http://schemas.openxmlformats.org/officeDocument/2006/relationships/hyperlink" Target="https://nam03.safelinks.protection.outlook.com/?url=https%3A%2F%2Fapply.interfolio.com%2F68745&amp;data=02%7C01%7Crrubenstein%40gsu.edu%7C85ad02be4fe44abfd6e408d7405b4847%7C515ad73d8d5e4169895c9789dc742a70%7C0%7C0%7C637048633120957344&amp;sdata=tvqp3NiGte5BSSqD1S%2BU%2FmjtfX7RFmzkl19TpPg4OE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padefg</dc:creator>
  <cp:lastModifiedBy>Elsa Gebremedhin</cp:lastModifiedBy>
  <cp:revision>5</cp:revision>
  <cp:lastPrinted>2018-08-06T14:50:00Z</cp:lastPrinted>
  <dcterms:created xsi:type="dcterms:W3CDTF">2019-09-24T13:48:00Z</dcterms:created>
  <dcterms:modified xsi:type="dcterms:W3CDTF">2019-10-02T17:25:00Z</dcterms:modified>
</cp:coreProperties>
</file>