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BE97" w14:textId="6D0341C7" w:rsidR="005B1237" w:rsidRDefault="005B1237" w:rsidP="005B1237">
      <w:pPr>
        <w:pStyle w:val="Heading1"/>
      </w:pPr>
      <w:r>
        <w:t>Advertisement Template</w:t>
      </w:r>
    </w:p>
    <w:p w14:paraId="1B5EBD4E" w14:textId="77777777" w:rsidR="005B1237" w:rsidRDefault="005B1237" w:rsidP="003850F4">
      <w:pPr>
        <w:pStyle w:val="NoSpacing"/>
        <w:rPr>
          <w:b/>
          <w:sz w:val="24"/>
        </w:rPr>
      </w:pPr>
    </w:p>
    <w:p w14:paraId="4A214088" w14:textId="537DC797" w:rsidR="00DE58C2" w:rsidRPr="00A300A0" w:rsidRDefault="00837301" w:rsidP="003850F4">
      <w:pPr>
        <w:pStyle w:val="NoSpacing"/>
        <w:rPr>
          <w:rFonts w:cs="Arial"/>
          <w:b/>
          <w:szCs w:val="20"/>
        </w:rPr>
      </w:pPr>
      <w:r w:rsidRPr="00A300A0">
        <w:rPr>
          <w:rFonts w:cs="Arial"/>
          <w:b/>
          <w:szCs w:val="20"/>
        </w:rPr>
        <w:t>About Griffith University</w:t>
      </w:r>
    </w:p>
    <w:p w14:paraId="7911930D" w14:textId="77777777" w:rsidR="00477F2C" w:rsidRPr="00A300A0" w:rsidRDefault="00477F2C" w:rsidP="00477F2C">
      <w:pPr>
        <w:pStyle w:val="NoSpacing"/>
        <w:rPr>
          <w:rFonts w:cs="Arial"/>
          <w:szCs w:val="20"/>
        </w:rPr>
      </w:pPr>
      <w:r w:rsidRPr="00A300A0">
        <w:rPr>
          <w:rFonts w:cs="Arial"/>
          <w:szCs w:val="20"/>
        </w:rPr>
        <w:t>At Griffith University we believe in, strive for and celebrate the remarkable.</w:t>
      </w:r>
    </w:p>
    <w:p w14:paraId="3E3C02DE" w14:textId="7668061C" w:rsidR="00B06DA3" w:rsidRPr="00A300A0" w:rsidRDefault="00B06DA3" w:rsidP="003850F4">
      <w:pPr>
        <w:pStyle w:val="NoSpacing"/>
        <w:rPr>
          <w:rFonts w:cs="Arial"/>
          <w:szCs w:val="20"/>
        </w:rPr>
      </w:pPr>
    </w:p>
    <w:p w14:paraId="7DC36FDE" w14:textId="43FE4668" w:rsidR="00B06DA3" w:rsidRPr="00A300A0" w:rsidRDefault="00B06DA3" w:rsidP="003850F4">
      <w:pPr>
        <w:pStyle w:val="NoSpacing"/>
        <w:rPr>
          <w:rFonts w:cs="Arial"/>
          <w:szCs w:val="20"/>
        </w:rPr>
      </w:pPr>
      <w:r w:rsidRPr="00A300A0">
        <w:rPr>
          <w:rFonts w:cs="Arial"/>
          <w:szCs w:val="20"/>
        </w:rPr>
        <w:t>We are known for our high impact research, outstanding student experience, our commitment to social justice and our welcoming environment. We rank in the top 2% of universities worldwide and we’re proud of our remarkable achievements, of our people and their passion for making a positive difference. Together we contribute to the development of knowledge and learning in an attractive environment which values excellence, equity, diversity, and innovation.</w:t>
      </w:r>
    </w:p>
    <w:p w14:paraId="2CCF621E" w14:textId="77777777" w:rsidR="003850F4" w:rsidRPr="00A300A0" w:rsidRDefault="003850F4" w:rsidP="003850F4">
      <w:pPr>
        <w:pStyle w:val="NoSpacing"/>
        <w:rPr>
          <w:rFonts w:cs="Arial"/>
          <w:szCs w:val="20"/>
        </w:rPr>
      </w:pPr>
    </w:p>
    <w:p w14:paraId="1B29C034" w14:textId="77777777" w:rsidR="00A300A0" w:rsidRPr="00A300A0" w:rsidRDefault="00A300A0" w:rsidP="00A300A0">
      <w:pPr>
        <w:pStyle w:val="NormalWeb"/>
        <w:rPr>
          <w:rFonts w:ascii="Arial" w:hAnsi="Arial" w:cs="Arial"/>
          <w:sz w:val="20"/>
          <w:szCs w:val="20"/>
        </w:rPr>
      </w:pPr>
      <w:r w:rsidRPr="00A300A0">
        <w:rPr>
          <w:rFonts w:ascii="Arial" w:hAnsi="Arial" w:cs="Arial"/>
          <w:color w:val="000000"/>
          <w:sz w:val="20"/>
          <w:szCs w:val="20"/>
          <w:shd w:val="clear" w:color="auto" w:fill="FFFFFF"/>
        </w:rPr>
        <w:t>The Department of Business Strategy and Innovation (BSI)</w:t>
      </w:r>
      <w:r w:rsidRPr="00A300A0">
        <w:rPr>
          <w:rFonts w:ascii="Arial" w:hAnsi="Arial" w:cs="Arial"/>
          <w:color w:val="000000"/>
          <w:sz w:val="20"/>
          <w:szCs w:val="20"/>
        </w:rPr>
        <w:t xml:space="preserve"> has an established reputation in research and teaching.  BSI takes an interdisciplinary approach to delivering high quality teaching in several areas of strategic relevance that are informed by a focus on business strategy, sustainability and business innovation. Areas of relevance include information management, international and Asian business, supply chain management and entrepreneurship and innovation.  BSI is committed to building relationships with industry and the broader community to inform teaching and build impactful research capability.</w:t>
      </w:r>
    </w:p>
    <w:p w14:paraId="2BBF4410" w14:textId="77777777" w:rsidR="00A300A0" w:rsidRPr="00A300A0" w:rsidRDefault="00A300A0" w:rsidP="00A300A0">
      <w:pPr>
        <w:pStyle w:val="NormalWeb"/>
        <w:jc w:val="both"/>
        <w:rPr>
          <w:rFonts w:ascii="Arial" w:hAnsi="Arial" w:cs="Arial"/>
          <w:sz w:val="20"/>
          <w:szCs w:val="20"/>
        </w:rPr>
      </w:pPr>
      <w:r w:rsidRPr="00A300A0">
        <w:rPr>
          <w:rFonts w:ascii="Arial" w:hAnsi="Arial" w:cs="Arial"/>
          <w:color w:val="000000"/>
          <w:sz w:val="20"/>
          <w:szCs w:val="20"/>
          <w:shd w:val="clear" w:color="auto" w:fill="FFFFFF"/>
        </w:rPr>
        <w:t>With more than 30 staff, the Department of Business Strategy and Innovation has a strong and active research focus with a long history of success in securing external research (including Australian Research Council (ARC) Discovery and National Medical and Health Research Council (NHMRC) grants) and of successful PhD completions.</w:t>
      </w:r>
    </w:p>
    <w:p w14:paraId="63A2E3FD" w14:textId="77777777" w:rsidR="00A300A0" w:rsidRPr="00A300A0" w:rsidRDefault="00A300A0" w:rsidP="00A300A0">
      <w:pPr>
        <w:pStyle w:val="NormalWeb"/>
        <w:jc w:val="both"/>
        <w:rPr>
          <w:rFonts w:ascii="Arial" w:hAnsi="Arial" w:cs="Arial"/>
          <w:sz w:val="20"/>
          <w:szCs w:val="20"/>
        </w:rPr>
      </w:pPr>
      <w:r w:rsidRPr="00A300A0">
        <w:rPr>
          <w:rFonts w:ascii="Arial" w:hAnsi="Arial" w:cs="Arial"/>
          <w:color w:val="000000"/>
          <w:sz w:val="20"/>
          <w:szCs w:val="20"/>
          <w:shd w:val="clear" w:color="auto" w:fill="FFFFFF"/>
        </w:rPr>
        <w:t>The Department has close ties with the University’s Griffith Asia Institute. The Griffith Asia Institute produces innovative, interdisciplinary research on key developments in the politics, economics, societies and cultures of Asia and the South Pacific. By promoting knowledge of Australia's changing region and its importance to our future, the Griffith Asia Institute seeks to inform and foster academic scholarship, public awareness and considered and responsive policy making.</w:t>
      </w:r>
    </w:p>
    <w:p w14:paraId="26B2E6B5" w14:textId="6904F381" w:rsidR="003850F4" w:rsidRPr="00A300A0" w:rsidRDefault="00A300A0" w:rsidP="00A300A0">
      <w:pPr>
        <w:pStyle w:val="NormalWeb"/>
        <w:jc w:val="both"/>
        <w:rPr>
          <w:rFonts w:ascii="Arial" w:hAnsi="Arial" w:cs="Arial"/>
          <w:sz w:val="20"/>
          <w:szCs w:val="20"/>
        </w:rPr>
      </w:pPr>
      <w:r w:rsidRPr="00A300A0">
        <w:rPr>
          <w:rFonts w:ascii="Arial" w:hAnsi="Arial" w:cs="Arial"/>
          <w:color w:val="000000"/>
          <w:sz w:val="20"/>
          <w:szCs w:val="20"/>
        </w:rPr>
        <w:t>The Department contributes significantly to the design and delivery of a variety of teaching programmes, including the Bachelor of Business, the Bachelor of International Business, the Bachelor of Asian Studies, the Master of Business, the Master of International Business and the Griffith MBA.</w:t>
      </w:r>
    </w:p>
    <w:p w14:paraId="61EAAA0D" w14:textId="6645C4B8" w:rsidR="00DE58C2" w:rsidRPr="00A300A0" w:rsidRDefault="00786526" w:rsidP="003850F4">
      <w:pPr>
        <w:pStyle w:val="NoSpacing"/>
        <w:rPr>
          <w:rFonts w:cs="Arial"/>
          <w:b/>
          <w:szCs w:val="20"/>
        </w:rPr>
      </w:pPr>
      <w:r w:rsidRPr="00A300A0">
        <w:rPr>
          <w:rFonts w:cs="Arial"/>
          <w:b/>
          <w:szCs w:val="20"/>
        </w:rPr>
        <w:t>The opportunity</w:t>
      </w:r>
    </w:p>
    <w:p w14:paraId="7994D574" w14:textId="6A80F05F" w:rsidR="000322BD" w:rsidRPr="00A300A0" w:rsidRDefault="00A300A0" w:rsidP="003850F4">
      <w:pPr>
        <w:pStyle w:val="NoSpacing"/>
        <w:rPr>
          <w:rFonts w:cs="Arial"/>
          <w:b/>
          <w:szCs w:val="20"/>
        </w:rPr>
      </w:pPr>
      <w:r w:rsidRPr="00A300A0">
        <w:rPr>
          <w:rFonts w:cs="Arial"/>
          <w:color w:val="000000"/>
          <w:szCs w:val="20"/>
        </w:rPr>
        <w:t xml:space="preserve">The positions have a balanced academic profile comprising learning and teaching, research and service/engagement in the field of entrepreneurship. They will contribute to the Department’s teaching outcomes supporting teaching excellence. In addition the appointee will contribute to research activities </w:t>
      </w:r>
      <w:proofErr w:type="gramStart"/>
      <w:r w:rsidRPr="00A300A0">
        <w:rPr>
          <w:rFonts w:cs="Arial"/>
          <w:color w:val="000000"/>
          <w:szCs w:val="20"/>
        </w:rPr>
        <w:t>including  alignment</w:t>
      </w:r>
      <w:proofErr w:type="gramEnd"/>
      <w:r w:rsidRPr="00A300A0">
        <w:rPr>
          <w:rFonts w:cs="Arial"/>
          <w:color w:val="000000"/>
          <w:szCs w:val="20"/>
        </w:rPr>
        <w:t xml:space="preserve"> with relevant Centre/Institutes research agendas, publications and research success, higher degree research supervision and completions, and engagement activities. </w:t>
      </w:r>
      <w:r w:rsidRPr="00A300A0">
        <w:rPr>
          <w:rFonts w:cs="Arial"/>
          <w:color w:val="000000"/>
          <w:szCs w:val="20"/>
        </w:rPr>
        <w:br/>
      </w:r>
      <w:r w:rsidRPr="00A300A0">
        <w:rPr>
          <w:rFonts w:cs="Arial"/>
          <w:color w:val="000000"/>
          <w:szCs w:val="20"/>
        </w:rPr>
        <w:br/>
      </w:r>
      <w:r w:rsidRPr="00A300A0">
        <w:rPr>
          <w:rStyle w:val="Emphasis"/>
          <w:rFonts w:cs="Arial"/>
          <w:color w:val="000000"/>
          <w:szCs w:val="20"/>
        </w:rPr>
        <w:t>There are two continuing, full time positions available based at Nathan or the Gold Coast campus. However, the successful applicants may also be required to work on other campuses of the University.</w:t>
      </w:r>
      <w:r w:rsidRPr="00A300A0">
        <w:rPr>
          <w:rStyle w:val="Emphasis"/>
          <w:rFonts w:cs="Arial"/>
          <w:color w:val="000000"/>
          <w:szCs w:val="20"/>
        </w:rPr>
        <w:br/>
      </w:r>
    </w:p>
    <w:p w14:paraId="189E20E8" w14:textId="701E8254" w:rsidR="003850F4" w:rsidRPr="00A300A0" w:rsidRDefault="00786526" w:rsidP="003850F4">
      <w:pPr>
        <w:pStyle w:val="NoSpacing"/>
        <w:rPr>
          <w:rFonts w:cs="Arial"/>
          <w:b/>
          <w:szCs w:val="20"/>
        </w:rPr>
      </w:pPr>
      <w:r w:rsidRPr="00A300A0">
        <w:rPr>
          <w:rFonts w:cs="Arial"/>
          <w:b/>
          <w:szCs w:val="20"/>
        </w:rPr>
        <w:t>About you</w:t>
      </w:r>
    </w:p>
    <w:p w14:paraId="0BF83E0D" w14:textId="5CC51398" w:rsidR="003850F4" w:rsidRPr="00A300A0" w:rsidRDefault="00A300A0" w:rsidP="003850F4">
      <w:pPr>
        <w:pStyle w:val="NoSpacing"/>
        <w:rPr>
          <w:rFonts w:cs="Arial"/>
          <w:szCs w:val="20"/>
        </w:rPr>
      </w:pPr>
      <w:r w:rsidRPr="00A300A0">
        <w:rPr>
          <w:rFonts w:cs="Arial"/>
          <w:color w:val="000000"/>
          <w:szCs w:val="20"/>
        </w:rPr>
        <w:t>You will have a PhD or equivalent in the field of Entrepreneurship or related discipline. To be successful in this role, you will have a capacity and demonstrated commitment to attracting both internal and external research grants or consultancy funds. In addition, you will have experience teaching at the tertiary level education. You will have effective communication and interpersonal skills with a demonstrated ability to work in a collegial manner with both internal and external stakeholders.</w:t>
      </w:r>
      <w:r w:rsidRPr="00A300A0">
        <w:rPr>
          <w:rFonts w:cs="Arial"/>
          <w:color w:val="000000"/>
          <w:szCs w:val="20"/>
        </w:rPr>
        <w:br/>
      </w:r>
    </w:p>
    <w:p w14:paraId="18FA48FC" w14:textId="7875DEA9" w:rsidR="00B27C85" w:rsidRPr="00A300A0" w:rsidRDefault="00B27C85" w:rsidP="00B27C85">
      <w:pPr>
        <w:pStyle w:val="NoSpacing"/>
        <w:rPr>
          <w:rFonts w:eastAsiaTheme="majorEastAsia" w:cs="Arial"/>
          <w:b/>
          <w:szCs w:val="20"/>
        </w:rPr>
      </w:pPr>
      <w:r w:rsidRPr="00A300A0">
        <w:rPr>
          <w:rFonts w:eastAsiaTheme="majorEastAsia" w:cs="Arial"/>
          <w:b/>
          <w:szCs w:val="20"/>
        </w:rPr>
        <w:t>Salary range</w:t>
      </w:r>
    </w:p>
    <w:p w14:paraId="1FC3E7EA" w14:textId="40D16E5C" w:rsidR="00F70260" w:rsidRPr="00A300A0" w:rsidRDefault="00A300A0" w:rsidP="00B27C85">
      <w:pPr>
        <w:pStyle w:val="NoSpacing"/>
        <w:rPr>
          <w:rFonts w:cs="Arial"/>
          <w:color w:val="000000"/>
          <w:szCs w:val="20"/>
        </w:rPr>
      </w:pPr>
      <w:r w:rsidRPr="00A300A0">
        <w:rPr>
          <w:rFonts w:cs="Arial"/>
          <w:color w:val="000000"/>
          <w:szCs w:val="20"/>
        </w:rPr>
        <w:t>Lecturer, Level B: $92,511 - $109,860 per annum. Salary package including 17% employer superannuation contribution: $108,238 - $128,537 per annum.</w:t>
      </w:r>
    </w:p>
    <w:p w14:paraId="3D839D28" w14:textId="3A88931D" w:rsidR="00A300A0" w:rsidRPr="00A300A0" w:rsidRDefault="00A300A0" w:rsidP="00B27C85">
      <w:pPr>
        <w:pStyle w:val="NoSpacing"/>
        <w:rPr>
          <w:rFonts w:cs="Arial"/>
          <w:color w:val="000000"/>
          <w:szCs w:val="20"/>
        </w:rPr>
      </w:pPr>
    </w:p>
    <w:p w14:paraId="4D3BB902" w14:textId="12387FE4" w:rsidR="0005473E" w:rsidRPr="00A300A0" w:rsidRDefault="00301655" w:rsidP="00F70260">
      <w:pPr>
        <w:pStyle w:val="NoSpacing"/>
        <w:rPr>
          <w:rFonts w:cs="Arial"/>
          <w:b/>
          <w:szCs w:val="20"/>
        </w:rPr>
      </w:pPr>
      <w:r w:rsidRPr="00A300A0">
        <w:rPr>
          <w:rFonts w:cs="Arial"/>
          <w:b/>
          <w:szCs w:val="20"/>
        </w:rPr>
        <w:t>How to apply</w:t>
      </w:r>
    </w:p>
    <w:p w14:paraId="22A1F7F0" w14:textId="77777777" w:rsidR="00A300A0" w:rsidRPr="00A300A0" w:rsidRDefault="00A300A0" w:rsidP="00A300A0">
      <w:pPr>
        <w:pStyle w:val="NoSpacing"/>
        <w:rPr>
          <w:rFonts w:cs="Arial"/>
          <w:szCs w:val="20"/>
        </w:rPr>
      </w:pPr>
      <w:r w:rsidRPr="00A300A0">
        <w:rPr>
          <w:rFonts w:cs="Arial"/>
          <w:szCs w:val="20"/>
        </w:rPr>
        <w:lastRenderedPageBreak/>
        <w:t>Please submit your application online and ensure your application includes the following:</w:t>
      </w:r>
    </w:p>
    <w:p w14:paraId="3AB17972" w14:textId="77777777" w:rsidR="00A300A0" w:rsidRPr="00A300A0" w:rsidRDefault="00A300A0" w:rsidP="00A300A0">
      <w:pPr>
        <w:pStyle w:val="NoSpacing"/>
        <w:rPr>
          <w:rFonts w:cs="Arial"/>
          <w:szCs w:val="20"/>
        </w:rPr>
      </w:pPr>
    </w:p>
    <w:p w14:paraId="458CDA4A" w14:textId="06870BFF" w:rsidR="00A300A0" w:rsidRPr="00A300A0" w:rsidRDefault="00A300A0" w:rsidP="00A300A0">
      <w:pPr>
        <w:pStyle w:val="PlainText"/>
        <w:numPr>
          <w:ilvl w:val="0"/>
          <w:numId w:val="12"/>
        </w:numPr>
        <w:rPr>
          <w:rFonts w:ascii="Arial" w:hAnsi="Arial" w:cs="Arial"/>
          <w:b/>
        </w:rPr>
      </w:pPr>
      <w:r w:rsidRPr="00A300A0">
        <w:rPr>
          <w:rFonts w:ascii="Arial" w:hAnsi="Arial" w:cs="Arial"/>
        </w:rPr>
        <w:t>Statement addressing each of the selection criteria in the position description</w:t>
      </w:r>
      <w:bookmarkStart w:id="0" w:name="_GoBack"/>
      <w:bookmarkEnd w:id="0"/>
    </w:p>
    <w:p w14:paraId="3CE1BD74" w14:textId="77777777" w:rsidR="00A300A0" w:rsidRPr="00A300A0" w:rsidRDefault="00A300A0" w:rsidP="00A300A0">
      <w:pPr>
        <w:pStyle w:val="PlainText"/>
        <w:numPr>
          <w:ilvl w:val="0"/>
          <w:numId w:val="12"/>
        </w:numPr>
        <w:rPr>
          <w:rFonts w:ascii="Arial" w:hAnsi="Arial" w:cs="Arial"/>
          <w:b/>
        </w:rPr>
      </w:pPr>
      <w:r w:rsidRPr="00A300A0">
        <w:rPr>
          <w:rFonts w:ascii="Arial" w:hAnsi="Arial" w:cs="Arial"/>
        </w:rPr>
        <w:t>One page covering letter outlining your suitability for the role</w:t>
      </w:r>
    </w:p>
    <w:p w14:paraId="3B2DCDE7" w14:textId="77777777" w:rsidR="00A300A0" w:rsidRPr="00A300A0" w:rsidRDefault="00A300A0" w:rsidP="00A300A0">
      <w:pPr>
        <w:pStyle w:val="PlainText"/>
        <w:numPr>
          <w:ilvl w:val="0"/>
          <w:numId w:val="12"/>
        </w:numPr>
        <w:rPr>
          <w:rFonts w:ascii="Arial" w:hAnsi="Arial" w:cs="Arial"/>
        </w:rPr>
      </w:pPr>
      <w:r w:rsidRPr="00A300A0">
        <w:rPr>
          <w:rFonts w:ascii="Arial" w:hAnsi="Arial" w:cs="Arial"/>
        </w:rPr>
        <w:t>Current curriculum vitae/resume which should include:</w:t>
      </w:r>
    </w:p>
    <w:p w14:paraId="6740EAB0" w14:textId="77777777" w:rsidR="00A300A0" w:rsidRPr="00A300A0" w:rsidRDefault="00A300A0" w:rsidP="00A300A0">
      <w:pPr>
        <w:pStyle w:val="PlainText"/>
        <w:numPr>
          <w:ilvl w:val="2"/>
          <w:numId w:val="13"/>
        </w:numPr>
        <w:rPr>
          <w:rFonts w:ascii="Arial" w:hAnsi="Arial" w:cs="Arial"/>
        </w:rPr>
      </w:pPr>
      <w:r w:rsidRPr="00A300A0">
        <w:rPr>
          <w:rFonts w:ascii="Arial" w:hAnsi="Arial" w:cs="Arial"/>
        </w:rPr>
        <w:t>Full name, address, telephone number and email address;</w:t>
      </w:r>
    </w:p>
    <w:p w14:paraId="40783EA0" w14:textId="77777777" w:rsidR="00A300A0" w:rsidRPr="00A300A0" w:rsidRDefault="00A300A0" w:rsidP="00A300A0">
      <w:pPr>
        <w:pStyle w:val="PlainText"/>
        <w:numPr>
          <w:ilvl w:val="2"/>
          <w:numId w:val="13"/>
        </w:numPr>
        <w:rPr>
          <w:rFonts w:ascii="Arial" w:hAnsi="Arial" w:cs="Arial"/>
        </w:rPr>
      </w:pPr>
      <w:r w:rsidRPr="00A300A0">
        <w:rPr>
          <w:rFonts w:ascii="Arial" w:hAnsi="Arial" w:cs="Arial"/>
        </w:rPr>
        <w:t>Details of education, professional training and qualifications;</w:t>
      </w:r>
    </w:p>
    <w:p w14:paraId="60074E0C" w14:textId="77777777" w:rsidR="00A300A0" w:rsidRPr="00A300A0" w:rsidRDefault="00A300A0" w:rsidP="00A300A0">
      <w:pPr>
        <w:pStyle w:val="PlainText"/>
        <w:numPr>
          <w:ilvl w:val="2"/>
          <w:numId w:val="13"/>
        </w:numPr>
        <w:rPr>
          <w:rFonts w:ascii="Arial" w:hAnsi="Arial" w:cs="Arial"/>
        </w:rPr>
      </w:pPr>
      <w:r w:rsidRPr="00A300A0">
        <w:rPr>
          <w:rFonts w:ascii="Arial" w:hAnsi="Arial" w:cs="Arial"/>
        </w:rPr>
        <w:t>Employment history, including present position and details of relevant professional, consulting or industry experience;</w:t>
      </w:r>
    </w:p>
    <w:p w14:paraId="134A1EF8" w14:textId="77777777" w:rsidR="00A300A0" w:rsidRPr="00A300A0" w:rsidRDefault="00A300A0" w:rsidP="00A300A0">
      <w:pPr>
        <w:pStyle w:val="PlainText"/>
        <w:numPr>
          <w:ilvl w:val="2"/>
          <w:numId w:val="13"/>
        </w:numPr>
        <w:rPr>
          <w:rFonts w:ascii="Arial" w:hAnsi="Arial" w:cs="Arial"/>
        </w:rPr>
      </w:pPr>
      <w:r w:rsidRPr="00A300A0">
        <w:rPr>
          <w:rFonts w:ascii="Arial" w:hAnsi="Arial" w:cs="Arial"/>
        </w:rPr>
        <w:t>Research interests and list of publications;</w:t>
      </w:r>
    </w:p>
    <w:p w14:paraId="1D92C632" w14:textId="77777777" w:rsidR="00A300A0" w:rsidRPr="00A300A0" w:rsidRDefault="00A300A0" w:rsidP="00A300A0">
      <w:pPr>
        <w:pStyle w:val="PlainText"/>
        <w:numPr>
          <w:ilvl w:val="2"/>
          <w:numId w:val="13"/>
        </w:numPr>
        <w:rPr>
          <w:rStyle w:val="Strong"/>
          <w:rFonts w:ascii="Arial" w:hAnsi="Arial" w:cs="Arial"/>
          <w:b w:val="0"/>
          <w:bCs w:val="0"/>
        </w:rPr>
      </w:pPr>
      <w:r w:rsidRPr="00A300A0">
        <w:rPr>
          <w:rFonts w:ascii="Arial" w:hAnsi="Arial" w:cs="Arial"/>
        </w:rPr>
        <w:t>Research grants awarded and any other relevant information, such as offices held in professional bodies, community services etc.</w:t>
      </w:r>
      <w:r w:rsidRPr="00A300A0">
        <w:rPr>
          <w:rFonts w:ascii="Arial" w:hAnsi="Arial" w:cs="Arial"/>
          <w:b/>
          <w:i/>
        </w:rPr>
        <w:br/>
      </w:r>
    </w:p>
    <w:p w14:paraId="095B81E0" w14:textId="61C6A7D3" w:rsidR="0005473E" w:rsidRPr="00A300A0" w:rsidRDefault="00A300A0" w:rsidP="0005473E">
      <w:pPr>
        <w:pStyle w:val="NoSpacing"/>
        <w:rPr>
          <w:rFonts w:cs="Arial"/>
          <w:i/>
          <w:szCs w:val="20"/>
        </w:rPr>
      </w:pPr>
      <w:r w:rsidRPr="00A300A0">
        <w:rPr>
          <w:rStyle w:val="Strong"/>
          <w:rFonts w:cs="Arial"/>
          <w:color w:val="000000"/>
          <w:szCs w:val="20"/>
        </w:rPr>
        <w:t>Note:  Application attachments should be saved as .doc, .docx or .pdf only.  File names should be no more than 25 characters long and should include letters</w:t>
      </w:r>
      <w:r w:rsidRPr="00A300A0">
        <w:rPr>
          <w:rFonts w:cs="Arial"/>
          <w:b/>
          <w:bCs/>
          <w:color w:val="000000"/>
          <w:szCs w:val="20"/>
        </w:rPr>
        <w:br/>
      </w:r>
      <w:r w:rsidRPr="00A300A0">
        <w:rPr>
          <w:rStyle w:val="Strong"/>
          <w:rFonts w:cs="Arial"/>
          <w:color w:val="000000"/>
          <w:szCs w:val="20"/>
        </w:rPr>
        <w:t>and numbers only.</w:t>
      </w:r>
    </w:p>
    <w:p w14:paraId="391B5B43" w14:textId="7B24ACAC" w:rsidR="00C23EB2" w:rsidRPr="00A300A0" w:rsidRDefault="00C23EB2" w:rsidP="003850F4">
      <w:pPr>
        <w:pStyle w:val="NoSpacing"/>
        <w:rPr>
          <w:rFonts w:cs="Arial"/>
          <w:b/>
          <w:szCs w:val="20"/>
        </w:rPr>
      </w:pPr>
    </w:p>
    <w:p w14:paraId="4FE5DA16" w14:textId="11DF2857" w:rsidR="003850F4" w:rsidRPr="00A300A0" w:rsidRDefault="00786526" w:rsidP="003850F4">
      <w:pPr>
        <w:pStyle w:val="NoSpacing"/>
        <w:rPr>
          <w:rFonts w:cs="Arial"/>
          <w:b/>
          <w:szCs w:val="20"/>
        </w:rPr>
      </w:pPr>
      <w:r w:rsidRPr="00A300A0">
        <w:rPr>
          <w:rFonts w:cs="Arial"/>
          <w:b/>
          <w:szCs w:val="20"/>
        </w:rPr>
        <w:t>What we offer</w:t>
      </w:r>
    </w:p>
    <w:p w14:paraId="59E21E75" w14:textId="14D3468C" w:rsidR="003850F4" w:rsidRPr="00A300A0" w:rsidRDefault="00C73114" w:rsidP="003850F4">
      <w:pPr>
        <w:pStyle w:val="NoSpacing"/>
        <w:rPr>
          <w:rFonts w:cs="Arial"/>
          <w:szCs w:val="20"/>
        </w:rPr>
      </w:pPr>
      <w:r w:rsidRPr="00A300A0">
        <w:rPr>
          <w:rFonts w:cs="Arial"/>
          <w:szCs w:val="20"/>
        </w:rPr>
        <w:t>Working for one of the most influential universities in Australia and the Asia–Pacific region, you will join a University that spans six campuses in South East Queensland and all disciplines, while our network of more than 200,000 graduates extends around the world.</w:t>
      </w:r>
    </w:p>
    <w:p w14:paraId="084615D2" w14:textId="77777777" w:rsidR="00C73114" w:rsidRPr="00A300A0" w:rsidRDefault="00C73114" w:rsidP="003850F4">
      <w:pPr>
        <w:pStyle w:val="NoSpacing"/>
        <w:rPr>
          <w:rFonts w:cs="Arial"/>
          <w:szCs w:val="20"/>
        </w:rPr>
      </w:pPr>
    </w:p>
    <w:p w14:paraId="3C965F78" w14:textId="47E4660A" w:rsidR="00FF69A1" w:rsidRPr="00A300A0" w:rsidRDefault="00F70260" w:rsidP="003850F4">
      <w:pPr>
        <w:pStyle w:val="NoSpacing"/>
        <w:rPr>
          <w:rFonts w:cs="Arial"/>
          <w:szCs w:val="20"/>
        </w:rPr>
      </w:pPr>
      <w:r w:rsidRPr="00A300A0">
        <w:rPr>
          <w:rFonts w:cs="Arial"/>
          <w:szCs w:val="20"/>
        </w:rPr>
        <w:t xml:space="preserve">At Griffith, </w:t>
      </w:r>
      <w:r w:rsidR="0037055E" w:rsidRPr="00A300A0">
        <w:rPr>
          <w:rFonts w:cs="Arial"/>
          <w:szCs w:val="20"/>
        </w:rPr>
        <w:t>we’ve</w:t>
      </w:r>
      <w:r w:rsidR="00797FE1" w:rsidRPr="00A300A0">
        <w:rPr>
          <w:rFonts w:cs="Arial"/>
          <w:szCs w:val="20"/>
        </w:rPr>
        <w:t xml:space="preserve"> worked hard to create a culture that will challenge</w:t>
      </w:r>
      <w:r w:rsidR="0037055E" w:rsidRPr="00A300A0">
        <w:rPr>
          <w:rFonts w:cs="Arial"/>
          <w:szCs w:val="20"/>
        </w:rPr>
        <w:t xml:space="preserve"> you to be curious, creative and courageous. </w:t>
      </w:r>
      <w:r w:rsidR="00C23EB2" w:rsidRPr="00A300A0">
        <w:rPr>
          <w:rFonts w:cs="Arial"/>
          <w:szCs w:val="20"/>
        </w:rPr>
        <w:t>W</w:t>
      </w:r>
      <w:r w:rsidR="00F40774" w:rsidRPr="00A300A0">
        <w:rPr>
          <w:rFonts w:cs="Arial"/>
          <w:szCs w:val="20"/>
        </w:rPr>
        <w:t xml:space="preserve">e </w:t>
      </w:r>
      <w:r w:rsidR="00C23EB2" w:rsidRPr="00A300A0">
        <w:rPr>
          <w:rFonts w:cs="Arial"/>
          <w:szCs w:val="20"/>
        </w:rPr>
        <w:t xml:space="preserve">also support </w:t>
      </w:r>
      <w:r w:rsidR="00F40774" w:rsidRPr="00A300A0">
        <w:rPr>
          <w:rFonts w:cs="Arial"/>
          <w:szCs w:val="20"/>
        </w:rPr>
        <w:t xml:space="preserve">the professional and personal development of </w:t>
      </w:r>
      <w:r w:rsidR="00C23EB2" w:rsidRPr="00A300A0">
        <w:rPr>
          <w:rFonts w:cs="Arial"/>
          <w:szCs w:val="20"/>
        </w:rPr>
        <w:t xml:space="preserve">all our employees and invest </w:t>
      </w:r>
      <w:r w:rsidR="00F40774" w:rsidRPr="00A300A0">
        <w:rPr>
          <w:rFonts w:cs="Arial"/>
          <w:szCs w:val="20"/>
        </w:rPr>
        <w:t xml:space="preserve">in the skills of our people. </w:t>
      </w:r>
    </w:p>
    <w:p w14:paraId="057D7C0F" w14:textId="77777777" w:rsidR="00FF69A1" w:rsidRPr="00A300A0" w:rsidRDefault="00FF69A1" w:rsidP="003850F4">
      <w:pPr>
        <w:pStyle w:val="NoSpacing"/>
        <w:rPr>
          <w:rFonts w:cs="Arial"/>
          <w:szCs w:val="20"/>
        </w:rPr>
      </w:pPr>
    </w:p>
    <w:p w14:paraId="5EB12C08" w14:textId="77777777" w:rsidR="0005473E" w:rsidRPr="00A300A0" w:rsidRDefault="0005473E" w:rsidP="0005473E">
      <w:pPr>
        <w:pStyle w:val="NoSpacing"/>
        <w:rPr>
          <w:rFonts w:cs="Arial"/>
          <w:szCs w:val="20"/>
        </w:rPr>
      </w:pPr>
      <w:r w:rsidRPr="00A300A0">
        <w:rPr>
          <w:rFonts w:cs="Arial"/>
          <w:szCs w:val="20"/>
        </w:rPr>
        <w:t>Griffith University values diversity, inclusion and flexibility and we encourage Aboriginal and Torres Strait Islander, and people of all backgrounds to apply. Griffith's strategic goals are to also increase the proportion of women in senior academic and administrative roles and in Science, Technology, Engineering, Mathematics and Medicine (STEMM).</w:t>
      </w:r>
    </w:p>
    <w:p w14:paraId="6B89707E" w14:textId="1A89107E" w:rsidR="003850F4" w:rsidRPr="00A300A0" w:rsidRDefault="003850F4" w:rsidP="003850F4">
      <w:pPr>
        <w:pStyle w:val="NoSpacing"/>
        <w:rPr>
          <w:rFonts w:cs="Arial"/>
          <w:szCs w:val="20"/>
        </w:rPr>
      </w:pPr>
    </w:p>
    <w:p w14:paraId="5D9889EF" w14:textId="05145507" w:rsidR="00B27C85" w:rsidRPr="00A300A0" w:rsidRDefault="00144DD0" w:rsidP="003850F4">
      <w:pPr>
        <w:pStyle w:val="NoSpacing"/>
        <w:rPr>
          <w:rFonts w:cs="Arial"/>
          <w:b/>
          <w:szCs w:val="20"/>
        </w:rPr>
      </w:pPr>
      <w:r w:rsidRPr="00A300A0">
        <w:rPr>
          <w:rFonts w:cs="Arial"/>
          <w:b/>
          <w:szCs w:val="20"/>
        </w:rPr>
        <w:t>Further information</w:t>
      </w:r>
    </w:p>
    <w:p w14:paraId="71E65041" w14:textId="77777777" w:rsidR="00A300A0" w:rsidRPr="00A300A0" w:rsidRDefault="00A300A0" w:rsidP="00A300A0">
      <w:pPr>
        <w:pStyle w:val="NormalWeb"/>
        <w:rPr>
          <w:rFonts w:ascii="Arial" w:hAnsi="Arial" w:cs="Arial"/>
          <w:sz w:val="20"/>
          <w:szCs w:val="20"/>
        </w:rPr>
      </w:pPr>
      <w:r w:rsidRPr="00A300A0">
        <w:rPr>
          <w:rFonts w:ascii="Arial" w:hAnsi="Arial" w:cs="Arial"/>
          <w:color w:val="000000"/>
          <w:sz w:val="20"/>
          <w:szCs w:val="20"/>
        </w:rPr>
        <w:t>For further information about this role, please contact Professor Rosemary Stockdale, Head -Department of Business Strategy and Innovation on +61 (0) 7 3735 4723.</w:t>
      </w:r>
    </w:p>
    <w:p w14:paraId="74AAF3F7" w14:textId="6BA0EA04" w:rsidR="00DD6F45" w:rsidRPr="00A300A0" w:rsidRDefault="00A300A0" w:rsidP="00A300A0">
      <w:pPr>
        <w:pStyle w:val="NormalWeb"/>
        <w:rPr>
          <w:rFonts w:ascii="Arial" w:hAnsi="Arial" w:cs="Arial"/>
          <w:sz w:val="20"/>
          <w:szCs w:val="20"/>
        </w:rPr>
      </w:pPr>
      <w:r w:rsidRPr="00A300A0">
        <w:rPr>
          <w:rFonts w:ascii="Arial" w:hAnsi="Arial" w:cs="Arial"/>
          <w:color w:val="000000"/>
          <w:sz w:val="20"/>
          <w:szCs w:val="20"/>
        </w:rPr>
        <w:t>For application queries, contact Ms Jagoda Piatkowska, HR Officer on +61 (0)7 3735 7520.</w:t>
      </w:r>
    </w:p>
    <w:p w14:paraId="579FF0CB" w14:textId="43BBFCD2" w:rsidR="0037055E" w:rsidRPr="00A300A0" w:rsidRDefault="000A58A1" w:rsidP="003850F4">
      <w:pPr>
        <w:pStyle w:val="NoSpacing"/>
        <w:rPr>
          <w:rFonts w:cs="Arial"/>
          <w:szCs w:val="20"/>
        </w:rPr>
      </w:pPr>
      <w:r w:rsidRPr="00A300A0">
        <w:rPr>
          <w:rFonts w:cs="Arial"/>
          <w:b/>
          <w:szCs w:val="20"/>
        </w:rPr>
        <w:t>Closing date:</w:t>
      </w:r>
      <w:r w:rsidR="00B27C85" w:rsidRPr="00A300A0">
        <w:rPr>
          <w:rFonts w:cs="Arial"/>
          <w:szCs w:val="20"/>
        </w:rPr>
        <w:t xml:space="preserve"> </w:t>
      </w:r>
      <w:r w:rsidR="00540458" w:rsidRPr="00A300A0">
        <w:rPr>
          <w:rFonts w:cs="Arial"/>
          <w:szCs w:val="20"/>
        </w:rPr>
        <w:t>Friday</w:t>
      </w:r>
      <w:r w:rsidR="00A300A0" w:rsidRPr="00A300A0">
        <w:rPr>
          <w:rFonts w:cs="Arial"/>
          <w:szCs w:val="20"/>
        </w:rPr>
        <w:t>, 15 February 2019 at 5</w:t>
      </w:r>
      <w:r w:rsidR="00B27C85" w:rsidRPr="00A300A0">
        <w:rPr>
          <w:rFonts w:cs="Arial"/>
          <w:szCs w:val="20"/>
        </w:rPr>
        <w:t xml:space="preserve">pm AEST. </w:t>
      </w:r>
      <w:r w:rsidR="0037055E" w:rsidRPr="00A300A0">
        <w:rPr>
          <w:rFonts w:cs="Arial"/>
          <w:szCs w:val="20"/>
        </w:rPr>
        <w:t>All applications must be submitted online.</w:t>
      </w:r>
    </w:p>
    <w:p w14:paraId="4CDE77A4" w14:textId="77777777" w:rsidR="000A58A1" w:rsidRPr="00A300A0" w:rsidRDefault="000A58A1" w:rsidP="003850F4">
      <w:pPr>
        <w:pStyle w:val="NoSpacing"/>
        <w:rPr>
          <w:rFonts w:cs="Arial"/>
          <w:szCs w:val="20"/>
        </w:rPr>
      </w:pPr>
    </w:p>
    <w:p w14:paraId="5197588D" w14:textId="646D13D4" w:rsidR="00144DD0" w:rsidRPr="00A300A0" w:rsidRDefault="00144DD0" w:rsidP="003850F4">
      <w:pPr>
        <w:pStyle w:val="NoSpacing"/>
        <w:rPr>
          <w:rFonts w:cs="Arial"/>
          <w:i/>
          <w:szCs w:val="20"/>
        </w:rPr>
      </w:pPr>
      <w:r w:rsidRPr="00A300A0">
        <w:rPr>
          <w:rFonts w:cs="Arial"/>
          <w:i/>
          <w:szCs w:val="20"/>
        </w:rPr>
        <w:t>As the team experience high volumes of applications, we appreciate your patience to allow for a timely and fair process for all.</w:t>
      </w:r>
    </w:p>
    <w:p w14:paraId="479E8B53" w14:textId="77777777" w:rsidR="00144DD0" w:rsidRPr="00A300A0" w:rsidRDefault="00144DD0" w:rsidP="003850F4">
      <w:pPr>
        <w:pStyle w:val="NoSpacing"/>
        <w:rPr>
          <w:rFonts w:cs="Arial"/>
          <w:szCs w:val="20"/>
        </w:rPr>
      </w:pPr>
    </w:p>
    <w:p w14:paraId="18213191" w14:textId="04D9126E" w:rsidR="000A58A1" w:rsidRPr="00A300A0" w:rsidRDefault="000A58A1" w:rsidP="00750220">
      <w:pPr>
        <w:pStyle w:val="NoSpacing"/>
        <w:rPr>
          <w:rFonts w:cs="Arial"/>
          <w:i/>
          <w:szCs w:val="20"/>
        </w:rPr>
      </w:pPr>
      <w:r w:rsidRPr="00A300A0">
        <w:rPr>
          <w:rFonts w:cs="Arial"/>
          <w:i/>
          <w:szCs w:val="20"/>
        </w:rPr>
        <w:t>Please note: We do not accept unsolicited CV's from Recruitment agencies / third parties and we will not be liable or responsible for any fees or costs associated with unsolicited CV's sent directly to Line Managers.</w:t>
      </w:r>
    </w:p>
    <w:p w14:paraId="61DFBD90" w14:textId="54B7AEC1" w:rsidR="000322BD" w:rsidRDefault="000322BD">
      <w:pPr>
        <w:spacing w:before="0"/>
        <w:rPr>
          <w:i/>
        </w:rPr>
      </w:pPr>
      <w:r>
        <w:rPr>
          <w:i/>
        </w:rPr>
        <w:br w:type="page"/>
      </w:r>
    </w:p>
    <w:p w14:paraId="25B80818" w14:textId="02C89CDD" w:rsidR="000A58A1" w:rsidRDefault="000A58A1" w:rsidP="00786526">
      <w:pPr>
        <w:spacing w:line="240" w:lineRule="auto"/>
        <w:rPr>
          <w:i/>
        </w:rPr>
      </w:pPr>
    </w:p>
    <w:p w14:paraId="138C5F08" w14:textId="63DACB75" w:rsidR="000322BD" w:rsidRPr="000322BD" w:rsidRDefault="000322BD" w:rsidP="000322BD">
      <w:pPr>
        <w:rPr>
          <w:rFonts w:cs="Arial"/>
          <w:i/>
          <w:sz w:val="24"/>
          <w:szCs w:val="20"/>
        </w:rPr>
      </w:pPr>
      <w:r w:rsidRPr="000322BD">
        <w:rPr>
          <w:rFonts w:cs="Arial"/>
          <w:b/>
          <w:bCs/>
          <w:i/>
          <w:sz w:val="24"/>
        </w:rPr>
        <w:t>Italics Clause – For Advertisement Template</w:t>
      </w:r>
    </w:p>
    <w:p w14:paraId="0B26779F" w14:textId="77777777" w:rsidR="000322BD" w:rsidRPr="00AC2AEC" w:rsidRDefault="000322BD" w:rsidP="000322BD">
      <w:pPr>
        <w:rPr>
          <w:rFonts w:cs="Arial"/>
          <w:b/>
          <w:szCs w:val="20"/>
        </w:rPr>
      </w:pPr>
      <w:r w:rsidRPr="00AC2AEC">
        <w:rPr>
          <w:rFonts w:cs="Arial"/>
          <w:b/>
          <w:szCs w:val="20"/>
        </w:rPr>
        <w:t>Continuing appointments (full time</w:t>
      </w:r>
      <w:r>
        <w:rPr>
          <w:rFonts w:cs="Arial"/>
          <w:b/>
          <w:szCs w:val="20"/>
        </w:rPr>
        <w:t>, part time and both</w:t>
      </w:r>
      <w:r w:rsidRPr="00AC2AEC">
        <w:rPr>
          <w:rFonts w:cs="Arial"/>
          <w:b/>
          <w:szCs w:val="20"/>
        </w:rPr>
        <w:t>)</w:t>
      </w:r>
    </w:p>
    <w:p w14:paraId="5DC7CDB3"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continuing, full time position based at the xxx campus</w:t>
      </w:r>
    </w:p>
    <w:p w14:paraId="552B3C0B"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continuing, part time (xx%) position based at the xxx campus</w:t>
      </w:r>
    </w:p>
    <w:p w14:paraId="76AB6109"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continuing, full time or part time (xx%) position based at the xxx campus</w:t>
      </w:r>
    </w:p>
    <w:p w14:paraId="27B69DD1" w14:textId="77777777" w:rsidR="000322BD" w:rsidRPr="00AC2AEC" w:rsidRDefault="000322BD" w:rsidP="000322BD">
      <w:pPr>
        <w:rPr>
          <w:rFonts w:cs="Arial"/>
          <w:b/>
          <w:szCs w:val="20"/>
        </w:rPr>
      </w:pPr>
      <w:r w:rsidRPr="00AC2AEC">
        <w:rPr>
          <w:rFonts w:cs="Arial"/>
          <w:b/>
          <w:szCs w:val="20"/>
        </w:rPr>
        <w:t>Fixed term appointments (full time)</w:t>
      </w:r>
    </w:p>
    <w:p w14:paraId="23D12508"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fixed term (xx months/ years), full time position based at the xxx campus</w:t>
      </w:r>
    </w:p>
    <w:p w14:paraId="29867009"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fixed term (until xx</w:t>
      </w:r>
      <w:r>
        <w:rPr>
          <w:rFonts w:cs="Arial"/>
          <w:szCs w:val="20"/>
        </w:rPr>
        <w:t>x</w:t>
      </w:r>
      <w:r w:rsidRPr="00AC2AEC">
        <w:rPr>
          <w:rFonts w:cs="Arial"/>
          <w:szCs w:val="20"/>
        </w:rPr>
        <w:t>), full time position based at the xxx campus</w:t>
      </w:r>
    </w:p>
    <w:p w14:paraId="2584D1BA" w14:textId="77777777" w:rsidR="000322BD" w:rsidRPr="00AC2AEC" w:rsidRDefault="000322BD" w:rsidP="000322BD">
      <w:pPr>
        <w:rPr>
          <w:rFonts w:cs="Arial"/>
          <w:b/>
          <w:szCs w:val="20"/>
        </w:rPr>
      </w:pPr>
      <w:r w:rsidRPr="00AC2AEC">
        <w:rPr>
          <w:rFonts w:cs="Arial"/>
          <w:b/>
          <w:szCs w:val="20"/>
        </w:rPr>
        <w:t>Fixed term appointments (part time)</w:t>
      </w:r>
    </w:p>
    <w:p w14:paraId="736E98D8"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fixed term (xx months/ years), part time (</w:t>
      </w:r>
      <w:r>
        <w:rPr>
          <w:rFonts w:cs="Arial"/>
          <w:szCs w:val="20"/>
        </w:rPr>
        <w:t>(</w:t>
      </w:r>
      <w:r>
        <w:rPr>
          <w:rFonts w:cs="Arial"/>
          <w:color w:val="FF0000"/>
          <w:szCs w:val="20"/>
        </w:rPr>
        <w:t xml:space="preserve">up to) </w:t>
      </w:r>
      <w:r w:rsidRPr="00AC2AEC">
        <w:rPr>
          <w:rFonts w:cs="Arial"/>
          <w:szCs w:val="20"/>
        </w:rPr>
        <w:t>xx%) position based at the xx campus</w:t>
      </w:r>
    </w:p>
    <w:p w14:paraId="74EA9339"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fixed term (up to xx months/ years), part time (</w:t>
      </w:r>
      <w:r>
        <w:rPr>
          <w:rFonts w:cs="Arial"/>
          <w:szCs w:val="20"/>
        </w:rPr>
        <w:t>(</w:t>
      </w:r>
      <w:r>
        <w:rPr>
          <w:rFonts w:cs="Arial"/>
          <w:color w:val="FF0000"/>
          <w:szCs w:val="20"/>
        </w:rPr>
        <w:t xml:space="preserve">up to) </w:t>
      </w:r>
      <w:r w:rsidRPr="00AC2AEC">
        <w:rPr>
          <w:rFonts w:cs="Arial"/>
          <w:szCs w:val="20"/>
        </w:rPr>
        <w:t>xx%) position based at the xx campus</w:t>
      </w:r>
    </w:p>
    <w:p w14:paraId="661EDC2E" w14:textId="77777777" w:rsidR="000322BD" w:rsidRPr="00AC2AEC" w:rsidRDefault="000322BD" w:rsidP="000322BD">
      <w:pPr>
        <w:pStyle w:val="ListParagraph"/>
        <w:numPr>
          <w:ilvl w:val="1"/>
          <w:numId w:val="11"/>
        </w:numPr>
        <w:spacing w:before="0" w:after="0"/>
        <w:rPr>
          <w:rFonts w:cs="Arial"/>
          <w:szCs w:val="20"/>
        </w:rPr>
      </w:pPr>
      <w:r>
        <w:rPr>
          <w:rFonts w:cs="Arial"/>
          <w:szCs w:val="20"/>
        </w:rPr>
        <w:t>(</w:t>
      </w:r>
      <w:r>
        <w:rPr>
          <w:rFonts w:cs="Arial"/>
          <w:color w:val="FF0000"/>
          <w:szCs w:val="20"/>
        </w:rPr>
        <w:t xml:space="preserve">until) </w:t>
      </w:r>
      <w:r w:rsidRPr="00AC2AEC">
        <w:rPr>
          <w:rFonts w:cs="Arial"/>
          <w:szCs w:val="20"/>
        </w:rPr>
        <w:t>This is a fixed term (until xx</w:t>
      </w:r>
      <w:r>
        <w:rPr>
          <w:rFonts w:cs="Arial"/>
          <w:szCs w:val="20"/>
        </w:rPr>
        <w:t>x</w:t>
      </w:r>
      <w:r w:rsidRPr="00AC2AEC">
        <w:rPr>
          <w:rFonts w:cs="Arial"/>
          <w:szCs w:val="20"/>
        </w:rPr>
        <w:t>), part time (</w:t>
      </w:r>
      <w:r>
        <w:rPr>
          <w:rFonts w:cs="Arial"/>
          <w:color w:val="FF0000"/>
          <w:szCs w:val="20"/>
        </w:rPr>
        <w:t xml:space="preserve">(up to) </w:t>
      </w:r>
      <w:r w:rsidRPr="00AC2AEC">
        <w:rPr>
          <w:rFonts w:cs="Arial"/>
          <w:szCs w:val="20"/>
        </w:rPr>
        <w:t>xx%) position based at the xx campus</w:t>
      </w:r>
    </w:p>
    <w:p w14:paraId="48F1AEE5" w14:textId="77777777" w:rsidR="000322BD" w:rsidRPr="00AC2AEC" w:rsidRDefault="000322BD" w:rsidP="000322BD">
      <w:pPr>
        <w:rPr>
          <w:rFonts w:cs="Arial"/>
          <w:b/>
          <w:szCs w:val="20"/>
        </w:rPr>
      </w:pPr>
      <w:r w:rsidRPr="00AC2AEC">
        <w:rPr>
          <w:rFonts w:cs="Arial"/>
          <w:b/>
          <w:szCs w:val="20"/>
        </w:rPr>
        <w:t>Multiple positions (continuing, same campus)</w:t>
      </w:r>
    </w:p>
    <w:p w14:paraId="7ACF6D64"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full time positions based at the xx campus</w:t>
      </w:r>
    </w:p>
    <w:p w14:paraId="02A48C3E"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part time (</w:t>
      </w:r>
      <w:r>
        <w:rPr>
          <w:rFonts w:cs="Arial"/>
          <w:color w:val="FF0000"/>
          <w:szCs w:val="20"/>
        </w:rPr>
        <w:t xml:space="preserve">(up to) </w:t>
      </w:r>
      <w:r w:rsidRPr="00AC2AEC">
        <w:rPr>
          <w:rFonts w:cs="Arial"/>
          <w:szCs w:val="20"/>
        </w:rPr>
        <w:t>xx%) positions based at the xx campus</w:t>
      </w:r>
    </w:p>
    <w:p w14:paraId="7DA4E430" w14:textId="77777777" w:rsidR="000322BD" w:rsidRPr="00AC2AEC" w:rsidRDefault="000322BD" w:rsidP="000322BD">
      <w:pPr>
        <w:rPr>
          <w:rFonts w:cs="Arial"/>
          <w:b/>
          <w:szCs w:val="20"/>
        </w:rPr>
      </w:pPr>
      <w:r w:rsidRPr="00AC2AEC">
        <w:rPr>
          <w:rFonts w:cs="Arial"/>
          <w:b/>
          <w:szCs w:val="20"/>
        </w:rPr>
        <w:t>Multiple positions (fixed term, same campus)</w:t>
      </w:r>
    </w:p>
    <w:p w14:paraId="39D2F216"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fixed term (</w:t>
      </w:r>
      <w:r>
        <w:rPr>
          <w:rFonts w:cs="Arial"/>
          <w:color w:val="FF0000"/>
          <w:szCs w:val="20"/>
        </w:rPr>
        <w:t xml:space="preserve">(up to) </w:t>
      </w:r>
      <w:r w:rsidRPr="00AC2AEC">
        <w:rPr>
          <w:rFonts w:cs="Arial"/>
          <w:szCs w:val="20"/>
        </w:rPr>
        <w:t>xx months/ years), full time positions based at the xx campus</w:t>
      </w:r>
    </w:p>
    <w:p w14:paraId="6C9E0F14"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fixed term (until xx MTH 2011), full time positions based at the xx campus</w:t>
      </w:r>
    </w:p>
    <w:p w14:paraId="06B57159"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fixed term (</w:t>
      </w:r>
      <w:r>
        <w:rPr>
          <w:rFonts w:cs="Arial"/>
          <w:color w:val="FF0000"/>
          <w:szCs w:val="20"/>
        </w:rPr>
        <w:t xml:space="preserve">(up </w:t>
      </w:r>
      <w:proofErr w:type="gramStart"/>
      <w:r>
        <w:rPr>
          <w:rFonts w:cs="Arial"/>
          <w:color w:val="FF0000"/>
          <w:szCs w:val="20"/>
        </w:rPr>
        <w:t>to)</w:t>
      </w:r>
      <w:r w:rsidRPr="00AC2AEC">
        <w:rPr>
          <w:rFonts w:cs="Arial"/>
          <w:szCs w:val="20"/>
        </w:rPr>
        <w:t>xx</w:t>
      </w:r>
      <w:proofErr w:type="gramEnd"/>
      <w:r w:rsidRPr="00AC2AEC">
        <w:rPr>
          <w:rFonts w:cs="Arial"/>
          <w:szCs w:val="20"/>
        </w:rPr>
        <w:t xml:space="preserve"> months/ years), part time (</w:t>
      </w:r>
      <w:r>
        <w:rPr>
          <w:rFonts w:cs="Arial"/>
          <w:color w:val="FF0000"/>
          <w:szCs w:val="20"/>
        </w:rPr>
        <w:t xml:space="preserve">(up to) </w:t>
      </w:r>
      <w:r w:rsidRPr="00AC2AEC">
        <w:rPr>
          <w:rFonts w:cs="Arial"/>
          <w:szCs w:val="20"/>
        </w:rPr>
        <w:t>xx%) positions based at the xx campus</w:t>
      </w:r>
    </w:p>
    <w:p w14:paraId="79CA1934"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fixed term (until xx MTH 2011), part time (</w:t>
      </w:r>
      <w:r>
        <w:rPr>
          <w:rFonts w:cs="Arial"/>
          <w:color w:val="FF0000"/>
          <w:szCs w:val="20"/>
        </w:rPr>
        <w:t xml:space="preserve">(up to) </w:t>
      </w:r>
      <w:r w:rsidRPr="00AC2AEC">
        <w:rPr>
          <w:rFonts w:cs="Arial"/>
          <w:szCs w:val="20"/>
        </w:rPr>
        <w:t>xx%) positions based at the xx campus</w:t>
      </w:r>
    </w:p>
    <w:p w14:paraId="5935D0BB" w14:textId="77777777" w:rsidR="000322BD" w:rsidRPr="00AC2AEC" w:rsidRDefault="000322BD" w:rsidP="000322BD">
      <w:pPr>
        <w:rPr>
          <w:rFonts w:cs="Arial"/>
          <w:b/>
          <w:szCs w:val="20"/>
        </w:rPr>
      </w:pPr>
      <w:r w:rsidRPr="00AC2AEC">
        <w:rPr>
          <w:rFonts w:cs="Arial"/>
          <w:b/>
          <w:szCs w:val="20"/>
        </w:rPr>
        <w:t>Multiple positions (continuing / fixed term, full time / part time, same campus)</w:t>
      </w:r>
    </w:p>
    <w:p w14:paraId="0095850E"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and / or fixed term (</w:t>
      </w:r>
      <w:r>
        <w:rPr>
          <w:rFonts w:cs="Arial"/>
          <w:color w:val="FF0000"/>
          <w:szCs w:val="20"/>
        </w:rPr>
        <w:t xml:space="preserve">(up to) </w:t>
      </w:r>
      <w:r w:rsidRPr="00AC2AEC">
        <w:rPr>
          <w:rFonts w:cs="Arial"/>
          <w:szCs w:val="20"/>
        </w:rPr>
        <w:t>xx months/ years), full time positions based at the xx campus</w:t>
      </w:r>
    </w:p>
    <w:p w14:paraId="031E2BE1"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and / or fixed term (</w:t>
      </w:r>
      <w:r>
        <w:rPr>
          <w:rFonts w:cs="Arial"/>
          <w:color w:val="FF0000"/>
          <w:szCs w:val="20"/>
        </w:rPr>
        <w:t xml:space="preserve">(up to) </w:t>
      </w:r>
      <w:r w:rsidRPr="00AC2AEC">
        <w:rPr>
          <w:rFonts w:cs="Arial"/>
          <w:szCs w:val="20"/>
        </w:rPr>
        <w:t>xx months/ years), part time (</w:t>
      </w:r>
      <w:r>
        <w:rPr>
          <w:rFonts w:cs="Arial"/>
          <w:color w:val="FF0000"/>
          <w:szCs w:val="20"/>
        </w:rPr>
        <w:t xml:space="preserve">(up to) </w:t>
      </w:r>
      <w:r w:rsidRPr="00AC2AEC">
        <w:rPr>
          <w:rFonts w:cs="Arial"/>
          <w:szCs w:val="20"/>
        </w:rPr>
        <w:t>xx%) positions based at the xx campus</w:t>
      </w:r>
    </w:p>
    <w:p w14:paraId="3785F649"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and / or fixed term (</w:t>
      </w:r>
      <w:r>
        <w:rPr>
          <w:rFonts w:cs="Arial"/>
          <w:color w:val="FF0000"/>
          <w:szCs w:val="20"/>
        </w:rPr>
        <w:t xml:space="preserve">(up to) </w:t>
      </w:r>
      <w:r w:rsidRPr="00AC2AEC">
        <w:rPr>
          <w:rFonts w:cs="Arial"/>
          <w:szCs w:val="20"/>
        </w:rPr>
        <w:t>xx months/ years), full time and / or part time (</w:t>
      </w:r>
      <w:r>
        <w:rPr>
          <w:rFonts w:cs="Arial"/>
          <w:color w:val="FF0000"/>
          <w:szCs w:val="20"/>
        </w:rPr>
        <w:t xml:space="preserve">(up to) </w:t>
      </w:r>
      <w:r w:rsidRPr="00AC2AEC">
        <w:rPr>
          <w:rFonts w:cs="Arial"/>
          <w:szCs w:val="20"/>
        </w:rPr>
        <w:t>xx%) positions based at the xx campus</w:t>
      </w:r>
    </w:p>
    <w:p w14:paraId="29461F8E"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and / or fixed term (until xx MTH 2011), full time positions based at the xx campus</w:t>
      </w:r>
    </w:p>
    <w:p w14:paraId="02354B54"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and / or fixed term (until xx MTH 2011), part time (</w:t>
      </w:r>
      <w:r>
        <w:rPr>
          <w:rFonts w:cs="Arial"/>
          <w:color w:val="FF0000"/>
          <w:szCs w:val="20"/>
        </w:rPr>
        <w:t xml:space="preserve">(up to) </w:t>
      </w:r>
      <w:r w:rsidRPr="00AC2AEC">
        <w:rPr>
          <w:rFonts w:cs="Arial"/>
          <w:szCs w:val="20"/>
        </w:rPr>
        <w:t>xx%) positions based at the xx campus</w:t>
      </w:r>
    </w:p>
    <w:p w14:paraId="51978698"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These are continuing and / or fixed term (until xx MTH 2011), full time and / or part time (</w:t>
      </w:r>
      <w:r>
        <w:rPr>
          <w:rFonts w:cs="Arial"/>
          <w:color w:val="FF0000"/>
          <w:szCs w:val="20"/>
        </w:rPr>
        <w:t xml:space="preserve">(up to) </w:t>
      </w:r>
      <w:r w:rsidRPr="00AC2AEC">
        <w:rPr>
          <w:rFonts w:cs="Arial"/>
          <w:szCs w:val="20"/>
        </w:rPr>
        <w:t>xx%) positions based at the xx campus</w:t>
      </w:r>
    </w:p>
    <w:p w14:paraId="3C6BCA5F" w14:textId="77777777" w:rsidR="000322BD" w:rsidRPr="00525C35" w:rsidRDefault="000322BD" w:rsidP="000322BD">
      <w:pPr>
        <w:ind w:left="993"/>
        <w:rPr>
          <w:rFonts w:cs="Arial"/>
          <w:szCs w:val="20"/>
        </w:rPr>
      </w:pPr>
      <w:r w:rsidRPr="00AC2AEC">
        <w:rPr>
          <w:rFonts w:cs="Arial"/>
          <w:b/>
          <w:szCs w:val="20"/>
        </w:rPr>
        <w:t>NOTE</w:t>
      </w:r>
      <w:r>
        <w:rPr>
          <w:rFonts w:cs="Arial"/>
          <w:b/>
          <w:szCs w:val="20"/>
        </w:rPr>
        <w:t xml:space="preserve"> – </w:t>
      </w:r>
      <w:r w:rsidRPr="00525C35">
        <w:rPr>
          <w:rFonts w:cs="Arial"/>
          <w:szCs w:val="20"/>
        </w:rPr>
        <w:t>where position is based at multiple campuses, use “positions based at the xx campuses”.</w:t>
      </w:r>
    </w:p>
    <w:p w14:paraId="2C61FCE1" w14:textId="77777777" w:rsidR="00244A6D" w:rsidRDefault="00244A6D" w:rsidP="000322BD">
      <w:pPr>
        <w:ind w:left="993"/>
        <w:rPr>
          <w:rFonts w:cs="Arial"/>
          <w:b/>
          <w:szCs w:val="20"/>
        </w:rPr>
      </w:pPr>
    </w:p>
    <w:p w14:paraId="0E3F68B2" w14:textId="22C5B221" w:rsidR="000322BD" w:rsidRPr="00AC2AEC" w:rsidRDefault="000322BD" w:rsidP="000322BD">
      <w:pPr>
        <w:ind w:left="993"/>
        <w:rPr>
          <w:rFonts w:cs="Arial"/>
          <w:szCs w:val="20"/>
        </w:rPr>
      </w:pPr>
      <w:r w:rsidRPr="00AC2AEC">
        <w:rPr>
          <w:rFonts w:cs="Arial"/>
          <w:b/>
          <w:szCs w:val="20"/>
        </w:rPr>
        <w:t xml:space="preserve">NOTE </w:t>
      </w:r>
      <w:r w:rsidRPr="00AC2AEC">
        <w:rPr>
          <w:rFonts w:cs="Arial"/>
          <w:szCs w:val="20"/>
        </w:rPr>
        <w:t>– where campuses are across Brisbane / Gold Coast, just include “across Brisbane and Gold Coast campuses”</w:t>
      </w:r>
    </w:p>
    <w:p w14:paraId="31A02166" w14:textId="77777777" w:rsidR="000322BD" w:rsidRPr="00AC2AEC" w:rsidRDefault="000322BD" w:rsidP="000322BD">
      <w:pPr>
        <w:ind w:left="993"/>
        <w:rPr>
          <w:rFonts w:cs="Arial"/>
          <w:szCs w:val="20"/>
        </w:rPr>
      </w:pPr>
      <w:r w:rsidRPr="00AC2AEC">
        <w:rPr>
          <w:rFonts w:cs="Arial"/>
          <w:b/>
          <w:szCs w:val="20"/>
        </w:rPr>
        <w:t xml:space="preserve">NOTE </w:t>
      </w:r>
      <w:r w:rsidRPr="00AC2AEC">
        <w:rPr>
          <w:rFonts w:cs="Arial"/>
          <w:szCs w:val="20"/>
        </w:rPr>
        <w:t>– where campuses are not to be specified, just include “at multiple campuses”</w:t>
      </w:r>
    </w:p>
    <w:p w14:paraId="672E0A63" w14:textId="77777777" w:rsidR="000322BD" w:rsidRPr="00AC2AEC" w:rsidRDefault="000322BD" w:rsidP="000322BD">
      <w:pPr>
        <w:ind w:left="993"/>
        <w:rPr>
          <w:rFonts w:cs="Arial"/>
          <w:szCs w:val="20"/>
        </w:rPr>
      </w:pPr>
      <w:r w:rsidRPr="00AC2AEC">
        <w:rPr>
          <w:rFonts w:cs="Arial"/>
          <w:b/>
          <w:szCs w:val="20"/>
        </w:rPr>
        <w:t xml:space="preserve">NOTE </w:t>
      </w:r>
      <w:r w:rsidRPr="00AC2AEC">
        <w:rPr>
          <w:rFonts w:cs="Arial"/>
          <w:szCs w:val="20"/>
        </w:rPr>
        <w:t xml:space="preserve">– where primarily based at one campus, but working at others as needed, just include </w:t>
      </w:r>
      <w:proofErr w:type="gramStart"/>
      <w:r w:rsidRPr="00AC2AEC">
        <w:rPr>
          <w:rFonts w:cs="Arial"/>
          <w:szCs w:val="20"/>
        </w:rPr>
        <w:t>“ primarily</w:t>
      </w:r>
      <w:proofErr w:type="gramEnd"/>
      <w:r w:rsidRPr="00AC2AEC">
        <w:rPr>
          <w:rFonts w:cs="Arial"/>
          <w:szCs w:val="20"/>
        </w:rPr>
        <w:t xml:space="preserve"> based at xx campus, however the successful applicant may also be required to work on other campuses of the University”</w:t>
      </w:r>
    </w:p>
    <w:p w14:paraId="6C516AFA" w14:textId="77777777" w:rsidR="000322BD" w:rsidRPr="00AC2AEC" w:rsidRDefault="000322BD" w:rsidP="000322BD">
      <w:pPr>
        <w:ind w:left="993"/>
        <w:rPr>
          <w:rFonts w:cs="Arial"/>
          <w:szCs w:val="20"/>
        </w:rPr>
      </w:pPr>
      <w:r w:rsidRPr="00AC2AEC">
        <w:rPr>
          <w:rFonts w:cs="Arial"/>
          <w:b/>
          <w:szCs w:val="20"/>
        </w:rPr>
        <w:t xml:space="preserve">NOTE </w:t>
      </w:r>
      <w:r w:rsidRPr="00AC2AEC">
        <w:rPr>
          <w:rFonts w:cs="Arial"/>
          <w:szCs w:val="20"/>
        </w:rPr>
        <w:t>– where a primary + secondary campus, just include “primarily based at xx campus, however the successful applicant may also be required to work at xx campus”</w:t>
      </w:r>
    </w:p>
    <w:p w14:paraId="0A81F20F" w14:textId="77777777" w:rsidR="000322BD" w:rsidRPr="00AC2AEC" w:rsidRDefault="000322BD" w:rsidP="000322BD">
      <w:pPr>
        <w:ind w:left="993"/>
        <w:rPr>
          <w:rFonts w:cs="Arial"/>
          <w:szCs w:val="20"/>
        </w:rPr>
      </w:pPr>
      <w:r w:rsidRPr="00AC2AEC">
        <w:rPr>
          <w:rFonts w:cs="Arial"/>
          <w:b/>
          <w:szCs w:val="20"/>
        </w:rPr>
        <w:t xml:space="preserve">NOTE </w:t>
      </w:r>
      <w:r w:rsidRPr="00AC2AEC">
        <w:rPr>
          <w:rFonts w:cs="Arial"/>
          <w:szCs w:val="20"/>
        </w:rPr>
        <w:t>– where primarily based at one campus, but required to work at hospital, just include “primarily based at xx campus, with work undertaken at the xx Hospital”</w:t>
      </w:r>
    </w:p>
    <w:p w14:paraId="362FD908" w14:textId="77777777" w:rsidR="000322BD" w:rsidRPr="00AC2AEC" w:rsidRDefault="000322BD" w:rsidP="000322BD">
      <w:pPr>
        <w:ind w:left="993"/>
        <w:rPr>
          <w:rFonts w:cs="Arial"/>
          <w:szCs w:val="20"/>
        </w:rPr>
      </w:pPr>
      <w:r w:rsidRPr="00AC2AEC">
        <w:rPr>
          <w:rFonts w:cs="Arial"/>
          <w:b/>
          <w:szCs w:val="20"/>
        </w:rPr>
        <w:t>NOTE</w:t>
      </w:r>
      <w:r w:rsidRPr="00AC2AEC">
        <w:rPr>
          <w:rFonts w:cs="Arial"/>
          <w:szCs w:val="20"/>
        </w:rPr>
        <w:t xml:space="preserve"> – where the above multiple campuses are included, an additional clause will be inserted in THE ROLE (see below).</w:t>
      </w:r>
    </w:p>
    <w:p w14:paraId="64A5C87E" w14:textId="77777777" w:rsidR="000322BD" w:rsidRPr="00AC2AEC" w:rsidRDefault="000322BD" w:rsidP="000322BD">
      <w:pPr>
        <w:ind w:left="993"/>
        <w:rPr>
          <w:rFonts w:cs="Arial"/>
          <w:szCs w:val="20"/>
        </w:rPr>
      </w:pPr>
      <w:r w:rsidRPr="00AC2AEC">
        <w:rPr>
          <w:rFonts w:cs="Arial"/>
          <w:b/>
          <w:szCs w:val="20"/>
        </w:rPr>
        <w:t>NOTE</w:t>
      </w:r>
      <w:r w:rsidRPr="00AC2AEC">
        <w:rPr>
          <w:rFonts w:cs="Arial"/>
          <w:szCs w:val="20"/>
        </w:rPr>
        <w:t xml:space="preserve"> – for semester work, an additional clause will be inserted in THE ROLE (see below)</w:t>
      </w:r>
    </w:p>
    <w:p w14:paraId="470979A4" w14:textId="77777777" w:rsidR="000322BD" w:rsidRPr="00AC2AEC" w:rsidRDefault="000322BD" w:rsidP="000322BD">
      <w:pPr>
        <w:rPr>
          <w:rFonts w:cs="Arial"/>
          <w:b/>
          <w:szCs w:val="20"/>
        </w:rPr>
      </w:pPr>
      <w:r w:rsidRPr="00AC2AEC">
        <w:rPr>
          <w:rFonts w:cs="Arial"/>
          <w:b/>
          <w:szCs w:val="20"/>
        </w:rPr>
        <w:t>Multiple positions – each appointment different and too complex to include as 1 sentence (</w:t>
      </w:r>
      <w:proofErr w:type="spellStart"/>
      <w:r w:rsidRPr="00AC2AEC">
        <w:rPr>
          <w:rFonts w:cs="Arial"/>
          <w:b/>
          <w:szCs w:val="20"/>
        </w:rPr>
        <w:t>eg</w:t>
      </w:r>
      <w:proofErr w:type="spellEnd"/>
      <w:r w:rsidRPr="00AC2AEC">
        <w:rPr>
          <w:rFonts w:cs="Arial"/>
          <w:b/>
          <w:szCs w:val="20"/>
        </w:rPr>
        <w:t xml:space="preserve"> below)</w:t>
      </w:r>
    </w:p>
    <w:p w14:paraId="518C69AF" w14:textId="77777777" w:rsidR="000322BD" w:rsidRPr="00AC2AEC" w:rsidRDefault="000322BD" w:rsidP="000322BD">
      <w:pPr>
        <w:pStyle w:val="ListParagraph"/>
        <w:numPr>
          <w:ilvl w:val="0"/>
          <w:numId w:val="11"/>
        </w:numPr>
        <w:spacing w:before="0" w:after="0"/>
        <w:rPr>
          <w:rFonts w:cs="Arial"/>
          <w:b/>
          <w:szCs w:val="20"/>
        </w:rPr>
      </w:pPr>
      <w:r w:rsidRPr="00AC2AEC">
        <w:rPr>
          <w:rFonts w:cs="Arial"/>
          <w:szCs w:val="20"/>
        </w:rPr>
        <w:t xml:space="preserve">These positions will be available on a continuing, fixed term and casual basis, across our Brisbane and Gold Coast campuses. </w:t>
      </w:r>
    </w:p>
    <w:p w14:paraId="12BF4800" w14:textId="77777777" w:rsidR="000322BD" w:rsidRPr="00AC2AEC" w:rsidRDefault="000322BD" w:rsidP="000322BD">
      <w:pPr>
        <w:pStyle w:val="ListParagraph"/>
        <w:rPr>
          <w:rFonts w:cs="Arial"/>
          <w:b/>
          <w:szCs w:val="20"/>
        </w:rPr>
      </w:pPr>
      <w:r w:rsidRPr="00AC2AEC">
        <w:rPr>
          <w:rFonts w:cs="Arial"/>
          <w:b/>
          <w:szCs w:val="20"/>
        </w:rPr>
        <w:t>NOTE</w:t>
      </w:r>
      <w:r w:rsidRPr="00AC2AEC">
        <w:rPr>
          <w:rFonts w:cs="Arial"/>
          <w:szCs w:val="20"/>
        </w:rPr>
        <w:t xml:space="preserve"> – where this clause is used, an additional clause will be inserted in THE ROLE (see below)</w:t>
      </w:r>
    </w:p>
    <w:p w14:paraId="4F39F147" w14:textId="77777777" w:rsidR="000322BD" w:rsidRPr="00AC2AEC" w:rsidRDefault="000322BD" w:rsidP="000322BD">
      <w:pPr>
        <w:rPr>
          <w:rFonts w:cs="Arial"/>
          <w:b/>
          <w:szCs w:val="20"/>
        </w:rPr>
      </w:pPr>
      <w:r w:rsidRPr="00AC2AEC">
        <w:rPr>
          <w:rFonts w:cs="Arial"/>
          <w:b/>
          <w:szCs w:val="20"/>
        </w:rPr>
        <w:t>Continuing academic appointment with fixed term Executive appointment (</w:t>
      </w:r>
      <w:proofErr w:type="spellStart"/>
      <w:r w:rsidRPr="00AC2AEC">
        <w:rPr>
          <w:rFonts w:cs="Arial"/>
          <w:b/>
          <w:szCs w:val="20"/>
        </w:rPr>
        <w:t>ie</w:t>
      </w:r>
      <w:proofErr w:type="spellEnd"/>
      <w:r w:rsidRPr="00AC2AEC">
        <w:rPr>
          <w:rFonts w:cs="Arial"/>
          <w:b/>
          <w:szCs w:val="20"/>
        </w:rPr>
        <w:t xml:space="preserve"> – HOS, Deputy Director)</w:t>
      </w:r>
    </w:p>
    <w:p w14:paraId="7CEA235B" w14:textId="77777777" w:rsidR="000322BD" w:rsidRPr="00AC2AEC" w:rsidRDefault="000322BD" w:rsidP="000322BD">
      <w:pPr>
        <w:pStyle w:val="ListParagraph"/>
        <w:numPr>
          <w:ilvl w:val="1"/>
          <w:numId w:val="11"/>
        </w:numPr>
        <w:spacing w:before="0" w:after="0"/>
        <w:rPr>
          <w:rFonts w:cs="Arial"/>
          <w:szCs w:val="20"/>
        </w:rPr>
      </w:pPr>
      <w:r w:rsidRPr="00AC2AEC">
        <w:rPr>
          <w:rFonts w:cs="Arial"/>
          <w:szCs w:val="20"/>
        </w:rPr>
        <w:t>This is a full time, fixed term appointment for xx years as xxx, with a substantive continuing position as xxx, Level xxx.</w:t>
      </w:r>
    </w:p>
    <w:p w14:paraId="60370076" w14:textId="130B90DD" w:rsidR="000322BD" w:rsidRDefault="000322BD">
      <w:pPr>
        <w:spacing w:before="0"/>
        <w:rPr>
          <w:i/>
        </w:rPr>
      </w:pPr>
      <w:r>
        <w:rPr>
          <w:i/>
        </w:rPr>
        <w:br w:type="page"/>
      </w:r>
    </w:p>
    <w:p w14:paraId="21C619E7" w14:textId="4B3B5589" w:rsidR="00A40EDD" w:rsidRPr="006C2C0F" w:rsidRDefault="0005473E" w:rsidP="006C2C0F">
      <w:pPr>
        <w:rPr>
          <w:rFonts w:cs="Arial"/>
          <w:i/>
          <w:sz w:val="24"/>
          <w:szCs w:val="20"/>
        </w:rPr>
      </w:pPr>
      <w:r>
        <w:rPr>
          <w:rFonts w:cs="Arial"/>
          <w:b/>
          <w:bCs/>
          <w:i/>
          <w:sz w:val="24"/>
        </w:rPr>
        <w:lastRenderedPageBreak/>
        <w:t>How to apply</w:t>
      </w:r>
      <w:r w:rsidR="00A40EDD">
        <w:rPr>
          <w:rFonts w:cs="Arial"/>
          <w:b/>
          <w:bCs/>
          <w:i/>
          <w:sz w:val="24"/>
        </w:rPr>
        <w:t xml:space="preserve"> – application requirements</w:t>
      </w:r>
    </w:p>
    <w:p w14:paraId="4F347844" w14:textId="6A1580D3" w:rsidR="00A40EDD" w:rsidRPr="00A40EDD" w:rsidRDefault="000322BD" w:rsidP="00A40EDD">
      <w:pPr>
        <w:pStyle w:val="Heading4"/>
        <w:rPr>
          <w:b/>
        </w:rPr>
      </w:pPr>
      <w:r w:rsidRPr="00A40EDD">
        <w:rPr>
          <w:b/>
        </w:rPr>
        <w:t xml:space="preserve">GENERAL STAFF ONLY (Food Services and INS – KSC NOT Mandatory, Delete </w:t>
      </w:r>
      <w:proofErr w:type="gramStart"/>
      <w:r w:rsidRPr="00A40EDD">
        <w:rPr>
          <w:b/>
        </w:rPr>
        <w:t>As</w:t>
      </w:r>
      <w:proofErr w:type="gramEnd"/>
      <w:r w:rsidRPr="00A40EDD">
        <w:rPr>
          <w:b/>
        </w:rPr>
        <w:t xml:space="preserve"> Required)</w:t>
      </w:r>
    </w:p>
    <w:p w14:paraId="1DC270C1" w14:textId="77777777" w:rsidR="00A40EDD" w:rsidRDefault="00A40EDD" w:rsidP="00A40EDD">
      <w:pPr>
        <w:pStyle w:val="NoSpacing"/>
      </w:pPr>
      <w:r>
        <w:rPr>
          <w:b/>
          <w:sz w:val="24"/>
          <w:szCs w:val="24"/>
        </w:rPr>
        <w:t>How to apply</w:t>
      </w:r>
      <w:r w:rsidRPr="00BA32F7">
        <w:rPr>
          <w:rStyle w:val="Strong"/>
          <w:rFonts w:cs="Arial"/>
          <w:szCs w:val="20"/>
        </w:rPr>
        <w:br/>
      </w:r>
      <w:r>
        <w:t>Please submit your application online and ensure your application includes the following:</w:t>
      </w:r>
    </w:p>
    <w:p w14:paraId="734843FC" w14:textId="7E409E00" w:rsidR="00A40EDD" w:rsidRPr="00AB0751" w:rsidRDefault="00A40EDD" w:rsidP="00A40EDD">
      <w:pPr>
        <w:pStyle w:val="PlainText"/>
        <w:rPr>
          <w:rFonts w:ascii="Arial" w:hAnsi="Arial" w:cs="Arial"/>
        </w:rPr>
      </w:pPr>
    </w:p>
    <w:p w14:paraId="36650ADE" w14:textId="3AF5A2EE" w:rsidR="00A40EDD" w:rsidRDefault="00A40EDD" w:rsidP="00A40EDD">
      <w:pPr>
        <w:pStyle w:val="PlainText"/>
        <w:numPr>
          <w:ilvl w:val="0"/>
          <w:numId w:val="15"/>
        </w:numPr>
        <w:rPr>
          <w:rFonts w:ascii="Arial" w:hAnsi="Arial" w:cs="Arial"/>
          <w:b/>
        </w:rPr>
      </w:pPr>
      <w:r w:rsidRPr="00B412E3">
        <w:rPr>
          <w:rFonts w:ascii="Arial" w:hAnsi="Arial" w:cs="Arial"/>
        </w:rPr>
        <w:t>Statement addressing each of the selection criteria</w:t>
      </w:r>
      <w:r>
        <w:rPr>
          <w:rFonts w:ascii="Arial" w:hAnsi="Arial" w:cs="Arial"/>
        </w:rPr>
        <w:t xml:space="preserve"> in the position description. </w:t>
      </w:r>
      <w:r>
        <w:rPr>
          <w:rFonts w:ascii="Arial" w:hAnsi="Arial" w:cs="Arial"/>
          <w:b/>
        </w:rPr>
        <w:t xml:space="preserve">INSERT PD </w:t>
      </w:r>
    </w:p>
    <w:p w14:paraId="5D5EA4EA" w14:textId="4EC97B75" w:rsidR="00A40EDD" w:rsidRDefault="00A40EDD" w:rsidP="00A40EDD">
      <w:pPr>
        <w:pStyle w:val="PlainText"/>
        <w:numPr>
          <w:ilvl w:val="0"/>
          <w:numId w:val="15"/>
        </w:numPr>
        <w:rPr>
          <w:rFonts w:ascii="Arial" w:hAnsi="Arial" w:cs="Arial"/>
          <w:b/>
        </w:rPr>
      </w:pPr>
      <w:r w:rsidRPr="00B412E3">
        <w:rPr>
          <w:rFonts w:ascii="Arial" w:hAnsi="Arial" w:cs="Arial"/>
        </w:rPr>
        <w:t>(F</w:t>
      </w:r>
      <w:r>
        <w:rPr>
          <w:rFonts w:ascii="Arial" w:hAnsi="Arial" w:cs="Arial"/>
        </w:rPr>
        <w:t>or linked positions only: P</w:t>
      </w:r>
      <w:r>
        <w:rPr>
          <w:rFonts w:ascii="Arial" w:hAnsi="Arial" w:cs="Arial"/>
          <w:color w:val="222222"/>
          <w:shd w:val="clear" w:color="auto" w:fill="FFFFFF"/>
        </w:rPr>
        <w:t>lease address the selection criteria for the level for which you are applying.)</w:t>
      </w:r>
    </w:p>
    <w:p w14:paraId="12E97CAD" w14:textId="77777777" w:rsidR="00A40EDD" w:rsidRPr="00AB0751" w:rsidRDefault="00A40EDD" w:rsidP="00A40EDD">
      <w:pPr>
        <w:pStyle w:val="PlainText"/>
        <w:numPr>
          <w:ilvl w:val="0"/>
          <w:numId w:val="15"/>
        </w:numPr>
        <w:rPr>
          <w:rFonts w:ascii="Arial" w:hAnsi="Arial" w:cs="Arial"/>
          <w:b/>
        </w:rPr>
      </w:pPr>
      <w:r>
        <w:rPr>
          <w:rFonts w:ascii="Arial" w:hAnsi="Arial" w:cs="Arial"/>
        </w:rPr>
        <w:t>One page covering letter outlining your suitability for the role</w:t>
      </w:r>
    </w:p>
    <w:p w14:paraId="74BC5B6C" w14:textId="28F5C26F" w:rsidR="00A40EDD" w:rsidRPr="00A40EDD" w:rsidRDefault="00A40EDD" w:rsidP="00A40EDD">
      <w:pPr>
        <w:pStyle w:val="PlainText"/>
        <w:numPr>
          <w:ilvl w:val="0"/>
          <w:numId w:val="15"/>
        </w:numPr>
        <w:rPr>
          <w:rFonts w:ascii="Arial" w:hAnsi="Arial" w:cs="Arial"/>
        </w:rPr>
      </w:pPr>
      <w:r w:rsidRPr="00AB0751">
        <w:rPr>
          <w:rFonts w:ascii="Arial" w:hAnsi="Arial" w:cs="Arial"/>
        </w:rPr>
        <w:t>Current curriculum vitae/resume which should include:</w:t>
      </w:r>
    </w:p>
    <w:p w14:paraId="790C27F4" w14:textId="77777777" w:rsidR="00A40EDD" w:rsidRDefault="00A40EDD" w:rsidP="00A40EDD">
      <w:pPr>
        <w:pStyle w:val="PlainText"/>
        <w:numPr>
          <w:ilvl w:val="2"/>
          <w:numId w:val="13"/>
        </w:numPr>
        <w:rPr>
          <w:rFonts w:ascii="Arial" w:hAnsi="Arial" w:cs="Arial"/>
        </w:rPr>
      </w:pPr>
      <w:r>
        <w:rPr>
          <w:rFonts w:ascii="Arial" w:hAnsi="Arial" w:cs="Arial"/>
        </w:rPr>
        <w:t>F</w:t>
      </w:r>
      <w:r w:rsidRPr="00AB0751">
        <w:rPr>
          <w:rFonts w:ascii="Arial" w:hAnsi="Arial" w:cs="Arial"/>
        </w:rPr>
        <w:t xml:space="preserve">ull name, address, </w:t>
      </w:r>
      <w:r>
        <w:rPr>
          <w:rFonts w:ascii="Arial" w:hAnsi="Arial" w:cs="Arial"/>
        </w:rPr>
        <w:t>telephone number and email address;</w:t>
      </w:r>
    </w:p>
    <w:p w14:paraId="6265C73B" w14:textId="77777777" w:rsidR="00A40EDD" w:rsidRDefault="00A40EDD" w:rsidP="00A40EDD">
      <w:pPr>
        <w:pStyle w:val="PlainText"/>
        <w:numPr>
          <w:ilvl w:val="2"/>
          <w:numId w:val="13"/>
        </w:numPr>
        <w:rPr>
          <w:rFonts w:ascii="Arial" w:hAnsi="Arial" w:cs="Arial"/>
        </w:rPr>
      </w:pPr>
      <w:r>
        <w:rPr>
          <w:rFonts w:ascii="Arial" w:hAnsi="Arial" w:cs="Arial"/>
        </w:rPr>
        <w:t>D</w:t>
      </w:r>
      <w:r w:rsidRPr="00AB0751">
        <w:rPr>
          <w:rFonts w:ascii="Arial" w:hAnsi="Arial" w:cs="Arial"/>
        </w:rPr>
        <w:t>etails of education, professio</w:t>
      </w:r>
      <w:r>
        <w:rPr>
          <w:rFonts w:ascii="Arial" w:hAnsi="Arial" w:cs="Arial"/>
        </w:rPr>
        <w:t>nal training and qualifications;</w:t>
      </w:r>
    </w:p>
    <w:p w14:paraId="75990B8E" w14:textId="77777777" w:rsidR="00A40EDD" w:rsidRDefault="00A40EDD" w:rsidP="00A40EDD">
      <w:pPr>
        <w:pStyle w:val="PlainText"/>
        <w:numPr>
          <w:ilvl w:val="2"/>
          <w:numId w:val="13"/>
        </w:numPr>
        <w:rPr>
          <w:rFonts w:ascii="Arial" w:hAnsi="Arial" w:cs="Arial"/>
        </w:rPr>
      </w:pPr>
      <w:r>
        <w:rPr>
          <w:rFonts w:ascii="Arial" w:hAnsi="Arial" w:cs="Arial"/>
        </w:rPr>
        <w:t>E</w:t>
      </w:r>
      <w:r w:rsidRPr="00AB0751">
        <w:rPr>
          <w:rFonts w:ascii="Arial" w:hAnsi="Arial" w:cs="Arial"/>
        </w:rPr>
        <w:t>mployment history, including present position;</w:t>
      </w:r>
    </w:p>
    <w:p w14:paraId="1388AFAF" w14:textId="11DDEECE" w:rsidR="00A40EDD" w:rsidRDefault="00A40EDD" w:rsidP="00A40EDD">
      <w:pPr>
        <w:pStyle w:val="PlainText"/>
        <w:numPr>
          <w:ilvl w:val="2"/>
          <w:numId w:val="13"/>
        </w:numPr>
        <w:rPr>
          <w:rFonts w:ascii="Arial" w:hAnsi="Arial" w:cs="Arial"/>
        </w:rPr>
      </w:pPr>
      <w:r>
        <w:rPr>
          <w:rFonts w:ascii="Arial" w:hAnsi="Arial" w:cs="Arial"/>
        </w:rPr>
        <w:t>Name and contact details</w:t>
      </w:r>
      <w:r w:rsidRPr="00AB0751">
        <w:rPr>
          <w:rFonts w:ascii="Arial" w:hAnsi="Arial" w:cs="Arial"/>
        </w:rPr>
        <w:t xml:space="preserve"> of three referees</w:t>
      </w:r>
      <w:r>
        <w:rPr>
          <w:rFonts w:ascii="Arial" w:hAnsi="Arial" w:cs="Arial"/>
        </w:rPr>
        <w:t>.</w:t>
      </w:r>
    </w:p>
    <w:p w14:paraId="0A1F0ACA" w14:textId="1C3464F3" w:rsidR="008B44C2" w:rsidRDefault="008B44C2" w:rsidP="008B44C2">
      <w:pPr>
        <w:pStyle w:val="PlainText"/>
        <w:rPr>
          <w:rFonts w:ascii="Arial" w:hAnsi="Arial" w:cs="Arial"/>
        </w:rPr>
      </w:pPr>
    </w:p>
    <w:p w14:paraId="211171AE" w14:textId="528AF630" w:rsidR="008B44C2" w:rsidRPr="008B44C2" w:rsidRDefault="00557485" w:rsidP="008B44C2">
      <w:pPr>
        <w:rPr>
          <w:rFonts w:cs="Arial"/>
          <w:b/>
          <w:szCs w:val="20"/>
        </w:rPr>
      </w:pPr>
      <w:r>
        <w:rPr>
          <w:rFonts w:cs="Arial"/>
          <w:b/>
          <w:szCs w:val="20"/>
        </w:rPr>
        <w:t xml:space="preserve">Note: </w:t>
      </w:r>
      <w:r w:rsidR="008B44C2" w:rsidRPr="008B44C2">
        <w:rPr>
          <w:rFonts w:cs="Arial"/>
          <w:b/>
          <w:szCs w:val="20"/>
        </w:rPr>
        <w:t xml:space="preserve"> Application attachments should be sav</w:t>
      </w:r>
      <w:r>
        <w:rPr>
          <w:rFonts w:cs="Arial"/>
          <w:b/>
          <w:szCs w:val="20"/>
        </w:rPr>
        <w:t xml:space="preserve">ed as .doc, .docx or .pdf only. </w:t>
      </w:r>
      <w:r w:rsidR="008B44C2" w:rsidRPr="008B44C2">
        <w:rPr>
          <w:rFonts w:cs="Arial"/>
          <w:b/>
          <w:szCs w:val="20"/>
        </w:rPr>
        <w:t xml:space="preserve"> File names should be no more than 25 characters </w:t>
      </w:r>
      <w:r>
        <w:rPr>
          <w:rFonts w:cs="Arial"/>
          <w:b/>
          <w:szCs w:val="20"/>
        </w:rPr>
        <w:t xml:space="preserve">long and should include letters </w:t>
      </w:r>
      <w:r w:rsidR="008B44C2" w:rsidRPr="008B44C2">
        <w:rPr>
          <w:rFonts w:cs="Arial"/>
          <w:b/>
          <w:szCs w:val="20"/>
        </w:rPr>
        <w:t>and numbers only.</w:t>
      </w:r>
    </w:p>
    <w:p w14:paraId="5ADC2E34" w14:textId="29DABC12" w:rsidR="00FB0EA3" w:rsidRDefault="00A40EDD" w:rsidP="00A40EDD">
      <w:pPr>
        <w:rPr>
          <w:rFonts w:cs="Arial"/>
          <w:b/>
          <w:szCs w:val="20"/>
        </w:rPr>
      </w:pPr>
      <w:r w:rsidRPr="00580B72">
        <w:rPr>
          <w:rFonts w:cs="Arial"/>
          <w:b/>
          <w:szCs w:val="20"/>
        </w:rPr>
        <w:t>Applicants for General Staff posit</w:t>
      </w:r>
      <w:r>
        <w:rPr>
          <w:rFonts w:cs="Arial"/>
          <w:b/>
          <w:szCs w:val="20"/>
        </w:rPr>
        <w:t>i</w:t>
      </w:r>
      <w:r w:rsidRPr="00580B72">
        <w:rPr>
          <w:rFonts w:cs="Arial"/>
          <w:b/>
          <w:szCs w:val="20"/>
        </w:rPr>
        <w:t>ons (non-academic) must have unrestricted work rights.</w:t>
      </w:r>
    </w:p>
    <w:p w14:paraId="476DD24F" w14:textId="2A73F89C" w:rsidR="00FB0EA3" w:rsidRDefault="00FB0EA3" w:rsidP="00A40EDD">
      <w:pPr>
        <w:rPr>
          <w:rFonts w:cs="Arial"/>
          <w:b/>
          <w:szCs w:val="20"/>
        </w:rPr>
      </w:pPr>
      <w:r w:rsidRPr="00FB0EA3">
        <w:rPr>
          <w:rFonts w:cs="Arial"/>
          <w:b/>
          <w:szCs w:val="20"/>
        </w:rPr>
        <w:t>Successful candidates may be subject to a criminal history check.</w:t>
      </w:r>
    </w:p>
    <w:p w14:paraId="7AD717B8" w14:textId="77240C1F" w:rsidR="00A40EDD" w:rsidRPr="00FB0EA3" w:rsidRDefault="00FB0EA3" w:rsidP="00A40EDD">
      <w:pPr>
        <w:rPr>
          <w:rStyle w:val="Strong"/>
          <w:rFonts w:cs="Arial"/>
          <w:b w:val="0"/>
          <w:bCs w:val="0"/>
          <w:szCs w:val="20"/>
        </w:rPr>
      </w:pPr>
      <w:r>
        <w:rPr>
          <w:rFonts w:cs="Arial"/>
          <w:szCs w:val="20"/>
        </w:rPr>
        <w:t xml:space="preserve">* Add for positions in: </w:t>
      </w:r>
      <w:r w:rsidRPr="00FB0EA3">
        <w:rPr>
          <w:rFonts w:cs="Arial"/>
          <w:szCs w:val="20"/>
        </w:rPr>
        <w:t xml:space="preserve">Finance, Planning, Audit/Risk, Human Resources and Legal Services, </w:t>
      </w:r>
      <w:r>
        <w:rPr>
          <w:rFonts w:cs="Arial"/>
          <w:szCs w:val="20"/>
        </w:rPr>
        <w:t xml:space="preserve">ODS, </w:t>
      </w:r>
      <w:r w:rsidRPr="00FB0EA3">
        <w:rPr>
          <w:rFonts w:cs="Arial"/>
          <w:szCs w:val="20"/>
        </w:rPr>
        <w:t>Academic Manager Positions</w:t>
      </w:r>
      <w:r>
        <w:rPr>
          <w:rFonts w:cs="Arial"/>
          <w:szCs w:val="20"/>
        </w:rPr>
        <w:t xml:space="preserve">, </w:t>
      </w:r>
      <w:r w:rsidRPr="00FB0EA3">
        <w:rPr>
          <w:rFonts w:cs="Arial"/>
          <w:szCs w:val="20"/>
        </w:rPr>
        <w:t xml:space="preserve">Senior Management (Common Law) appointments, and roles responsible for financial transactions </w:t>
      </w:r>
      <w:proofErr w:type="spellStart"/>
      <w:r w:rsidRPr="00FB0EA3">
        <w:rPr>
          <w:rFonts w:cs="Arial"/>
          <w:szCs w:val="20"/>
        </w:rPr>
        <w:t>inc</w:t>
      </w:r>
      <w:proofErr w:type="spellEnd"/>
      <w:r w:rsidRPr="00FB0EA3">
        <w:rPr>
          <w:rFonts w:cs="Arial"/>
          <w:szCs w:val="20"/>
        </w:rPr>
        <w:t xml:space="preserve"> Campus Life and Group Administration.  </w:t>
      </w:r>
      <w:r w:rsidR="006C2C0F">
        <w:rPr>
          <w:rFonts w:cs="Arial"/>
          <w:b/>
          <w:szCs w:val="20"/>
        </w:rPr>
        <w:br/>
      </w:r>
    </w:p>
    <w:p w14:paraId="349D271A" w14:textId="2EE41983" w:rsidR="00A40EDD" w:rsidRPr="00A40EDD" w:rsidRDefault="00A40EDD" w:rsidP="00A40EDD">
      <w:pPr>
        <w:pStyle w:val="Heading4"/>
        <w:rPr>
          <w:b/>
        </w:rPr>
      </w:pPr>
      <w:r w:rsidRPr="00A40EDD">
        <w:rPr>
          <w:b/>
        </w:rPr>
        <w:t>ACADEMIC STAFF ONLY (Business Group – KSC Not Mandatory, Delete as required)</w:t>
      </w:r>
    </w:p>
    <w:p w14:paraId="577CC94F" w14:textId="23266C6B" w:rsidR="00A40EDD" w:rsidRDefault="00A40EDD" w:rsidP="00A40EDD">
      <w:pPr>
        <w:pStyle w:val="NoSpacing"/>
      </w:pPr>
      <w:r>
        <w:rPr>
          <w:b/>
          <w:sz w:val="24"/>
          <w:szCs w:val="24"/>
        </w:rPr>
        <w:t>How to apply</w:t>
      </w:r>
      <w:r w:rsidRPr="00BA32F7">
        <w:rPr>
          <w:rStyle w:val="Strong"/>
          <w:rFonts w:cs="Arial"/>
          <w:szCs w:val="20"/>
        </w:rPr>
        <w:br/>
      </w:r>
      <w:r>
        <w:t>Please submit your application online and ensure your application includes the following:</w:t>
      </w:r>
    </w:p>
    <w:p w14:paraId="141A004B" w14:textId="77777777" w:rsidR="00A40EDD" w:rsidRPr="00A40EDD" w:rsidRDefault="00A40EDD" w:rsidP="00A40EDD">
      <w:pPr>
        <w:pStyle w:val="NoSpacing"/>
      </w:pPr>
    </w:p>
    <w:p w14:paraId="6943AE91" w14:textId="523C274A" w:rsidR="00A40EDD" w:rsidRPr="005B75F8" w:rsidRDefault="00A40EDD" w:rsidP="00A40EDD">
      <w:pPr>
        <w:pStyle w:val="PlainText"/>
        <w:numPr>
          <w:ilvl w:val="0"/>
          <w:numId w:val="12"/>
        </w:numPr>
        <w:rPr>
          <w:rFonts w:ascii="Arial" w:hAnsi="Arial" w:cs="Arial"/>
          <w:b/>
        </w:rPr>
      </w:pPr>
      <w:r w:rsidRPr="005B75F8">
        <w:rPr>
          <w:rFonts w:ascii="Arial" w:hAnsi="Arial" w:cs="Arial"/>
        </w:rPr>
        <w:t>Statement addressing each of the selection criteria</w:t>
      </w:r>
      <w:r>
        <w:rPr>
          <w:rFonts w:ascii="Arial" w:hAnsi="Arial" w:cs="Arial"/>
        </w:rPr>
        <w:t xml:space="preserve"> in the </w:t>
      </w:r>
      <w:r w:rsidR="006C2C0F">
        <w:rPr>
          <w:rFonts w:ascii="Arial" w:hAnsi="Arial" w:cs="Arial"/>
        </w:rPr>
        <w:t xml:space="preserve">position description. </w:t>
      </w:r>
      <w:r w:rsidR="006C2C0F" w:rsidRPr="006C2C0F">
        <w:rPr>
          <w:rFonts w:ascii="Arial" w:hAnsi="Arial" w:cs="Arial"/>
          <w:b/>
        </w:rPr>
        <w:t>INSERT PD</w:t>
      </w:r>
    </w:p>
    <w:p w14:paraId="648CECD4" w14:textId="77777777" w:rsidR="00A40EDD" w:rsidRDefault="00A40EDD" w:rsidP="00A40EDD">
      <w:pPr>
        <w:pStyle w:val="PlainText"/>
        <w:numPr>
          <w:ilvl w:val="0"/>
          <w:numId w:val="12"/>
        </w:numPr>
        <w:rPr>
          <w:rFonts w:ascii="Arial" w:hAnsi="Arial" w:cs="Arial"/>
          <w:b/>
        </w:rPr>
      </w:pPr>
      <w:r w:rsidRPr="005B75F8">
        <w:rPr>
          <w:rFonts w:ascii="Arial" w:hAnsi="Arial" w:cs="Arial"/>
        </w:rPr>
        <w:t>(for linked positions only include</w:t>
      </w:r>
      <w:r>
        <w:rPr>
          <w:rFonts w:ascii="Arial" w:hAnsi="Arial" w:cs="Arial"/>
          <w:b/>
        </w:rPr>
        <w:t xml:space="preserve">: </w:t>
      </w:r>
      <w:r>
        <w:rPr>
          <w:rFonts w:ascii="Arial" w:hAnsi="Arial" w:cs="Arial"/>
          <w:color w:val="222222"/>
          <w:shd w:val="clear" w:color="auto" w:fill="FFFFFF"/>
        </w:rPr>
        <w:t>Please address the selection criteria for the level for which you are applying.)</w:t>
      </w:r>
    </w:p>
    <w:p w14:paraId="0D668066" w14:textId="77777777" w:rsidR="00A40EDD" w:rsidRPr="00AB0751" w:rsidRDefault="00A40EDD" w:rsidP="00A40EDD">
      <w:pPr>
        <w:pStyle w:val="PlainText"/>
        <w:numPr>
          <w:ilvl w:val="0"/>
          <w:numId w:val="12"/>
        </w:numPr>
        <w:rPr>
          <w:rFonts w:ascii="Arial" w:hAnsi="Arial" w:cs="Arial"/>
          <w:b/>
        </w:rPr>
      </w:pPr>
      <w:r>
        <w:rPr>
          <w:rFonts w:ascii="Arial" w:hAnsi="Arial" w:cs="Arial"/>
        </w:rPr>
        <w:t>One page covering letter outlining your suitability for the role</w:t>
      </w:r>
    </w:p>
    <w:p w14:paraId="4C77CD0B" w14:textId="7FAE41C7" w:rsidR="00A40EDD" w:rsidRPr="00A40EDD" w:rsidRDefault="00A40EDD" w:rsidP="00A40EDD">
      <w:pPr>
        <w:pStyle w:val="PlainText"/>
        <w:numPr>
          <w:ilvl w:val="0"/>
          <w:numId w:val="12"/>
        </w:numPr>
        <w:rPr>
          <w:rFonts w:ascii="Arial" w:hAnsi="Arial" w:cs="Arial"/>
        </w:rPr>
      </w:pPr>
      <w:r w:rsidRPr="00AB0751">
        <w:rPr>
          <w:rFonts w:ascii="Arial" w:hAnsi="Arial" w:cs="Arial"/>
        </w:rPr>
        <w:t>Current curriculum vitae/resume which should include:</w:t>
      </w:r>
    </w:p>
    <w:p w14:paraId="2B020F77" w14:textId="77777777" w:rsidR="00A40EDD" w:rsidRDefault="00A40EDD" w:rsidP="00A40EDD">
      <w:pPr>
        <w:pStyle w:val="PlainText"/>
        <w:numPr>
          <w:ilvl w:val="2"/>
          <w:numId w:val="13"/>
        </w:numPr>
        <w:rPr>
          <w:rFonts w:ascii="Arial" w:hAnsi="Arial" w:cs="Arial"/>
        </w:rPr>
      </w:pPr>
      <w:r>
        <w:rPr>
          <w:rFonts w:ascii="Arial" w:hAnsi="Arial" w:cs="Arial"/>
        </w:rPr>
        <w:t>F</w:t>
      </w:r>
      <w:r w:rsidRPr="00AB0751">
        <w:rPr>
          <w:rFonts w:ascii="Arial" w:hAnsi="Arial" w:cs="Arial"/>
        </w:rPr>
        <w:t xml:space="preserve">ull name, address, </w:t>
      </w:r>
      <w:r>
        <w:rPr>
          <w:rFonts w:ascii="Arial" w:hAnsi="Arial" w:cs="Arial"/>
        </w:rPr>
        <w:t>telephone number and email address;</w:t>
      </w:r>
    </w:p>
    <w:p w14:paraId="0918145C" w14:textId="77777777" w:rsidR="00A40EDD" w:rsidRDefault="00A40EDD" w:rsidP="00A40EDD">
      <w:pPr>
        <w:pStyle w:val="PlainText"/>
        <w:numPr>
          <w:ilvl w:val="2"/>
          <w:numId w:val="13"/>
        </w:numPr>
        <w:rPr>
          <w:rFonts w:ascii="Arial" w:hAnsi="Arial" w:cs="Arial"/>
        </w:rPr>
      </w:pPr>
      <w:r>
        <w:rPr>
          <w:rFonts w:ascii="Arial" w:hAnsi="Arial" w:cs="Arial"/>
        </w:rPr>
        <w:t>D</w:t>
      </w:r>
      <w:r w:rsidRPr="00AB0751">
        <w:rPr>
          <w:rFonts w:ascii="Arial" w:hAnsi="Arial" w:cs="Arial"/>
        </w:rPr>
        <w:t>etails of education, professio</w:t>
      </w:r>
      <w:r>
        <w:rPr>
          <w:rFonts w:ascii="Arial" w:hAnsi="Arial" w:cs="Arial"/>
        </w:rPr>
        <w:t>nal training and qualifications;</w:t>
      </w:r>
    </w:p>
    <w:p w14:paraId="7BD1D5E0" w14:textId="77777777" w:rsidR="00A40EDD" w:rsidRDefault="00A40EDD" w:rsidP="00A40EDD">
      <w:pPr>
        <w:pStyle w:val="PlainText"/>
        <w:numPr>
          <w:ilvl w:val="2"/>
          <w:numId w:val="13"/>
        </w:numPr>
        <w:rPr>
          <w:rFonts w:ascii="Arial" w:hAnsi="Arial" w:cs="Arial"/>
        </w:rPr>
      </w:pPr>
      <w:r>
        <w:rPr>
          <w:rFonts w:ascii="Arial" w:hAnsi="Arial" w:cs="Arial"/>
        </w:rPr>
        <w:t>E</w:t>
      </w:r>
      <w:r w:rsidRPr="00AB0751">
        <w:rPr>
          <w:rFonts w:ascii="Arial" w:hAnsi="Arial" w:cs="Arial"/>
        </w:rPr>
        <w:t>mployment hist</w:t>
      </w:r>
      <w:r>
        <w:rPr>
          <w:rFonts w:ascii="Arial" w:hAnsi="Arial" w:cs="Arial"/>
        </w:rPr>
        <w:t>ory, including present position and details of relevant professional, consulting or industry experience;</w:t>
      </w:r>
    </w:p>
    <w:p w14:paraId="3C06E504" w14:textId="77777777" w:rsidR="00A40EDD" w:rsidRPr="000921D9" w:rsidRDefault="00A40EDD" w:rsidP="00A40EDD">
      <w:pPr>
        <w:pStyle w:val="PlainText"/>
        <w:numPr>
          <w:ilvl w:val="2"/>
          <w:numId w:val="13"/>
        </w:numPr>
        <w:rPr>
          <w:rFonts w:ascii="Arial" w:hAnsi="Arial" w:cs="Arial"/>
        </w:rPr>
      </w:pPr>
      <w:r>
        <w:rPr>
          <w:rFonts w:ascii="Arial" w:hAnsi="Arial" w:cs="Arial"/>
        </w:rPr>
        <w:t>R</w:t>
      </w:r>
      <w:r w:rsidRPr="000921D9">
        <w:rPr>
          <w:rFonts w:ascii="Arial" w:hAnsi="Arial" w:cs="Arial"/>
        </w:rPr>
        <w:t>esearch interests and list of publications;</w:t>
      </w:r>
    </w:p>
    <w:p w14:paraId="6EC828C2" w14:textId="60DE37CC" w:rsidR="00A40EDD" w:rsidRDefault="00A40EDD" w:rsidP="00A40EDD">
      <w:pPr>
        <w:pStyle w:val="PlainText"/>
        <w:numPr>
          <w:ilvl w:val="2"/>
          <w:numId w:val="13"/>
        </w:numPr>
        <w:rPr>
          <w:rStyle w:val="Strong"/>
          <w:rFonts w:ascii="Arial" w:hAnsi="Arial" w:cs="Arial"/>
          <w:b w:val="0"/>
          <w:bCs w:val="0"/>
        </w:rPr>
      </w:pPr>
      <w:r>
        <w:rPr>
          <w:rFonts w:ascii="Arial" w:hAnsi="Arial" w:cs="Arial"/>
        </w:rPr>
        <w:t>R</w:t>
      </w:r>
      <w:r w:rsidRPr="000921D9">
        <w:rPr>
          <w:rFonts w:ascii="Arial" w:hAnsi="Arial" w:cs="Arial"/>
        </w:rPr>
        <w:t>esearch grants awarded</w:t>
      </w:r>
      <w:r>
        <w:rPr>
          <w:rFonts w:ascii="Arial" w:hAnsi="Arial" w:cs="Arial"/>
        </w:rPr>
        <w:t xml:space="preserve"> and</w:t>
      </w:r>
      <w:r w:rsidRPr="000921D9">
        <w:rPr>
          <w:rFonts w:ascii="Arial" w:hAnsi="Arial" w:cs="Arial"/>
        </w:rPr>
        <w:t xml:space="preserve"> any other relevant information, such as offices held in professional </w:t>
      </w:r>
      <w:r>
        <w:rPr>
          <w:rFonts w:ascii="Arial" w:hAnsi="Arial" w:cs="Arial"/>
        </w:rPr>
        <w:t>bodies, community services etc.</w:t>
      </w:r>
      <w:r w:rsidRPr="00A40EDD">
        <w:rPr>
          <w:rFonts w:ascii="Arial" w:hAnsi="Arial" w:cs="Arial"/>
          <w:b/>
          <w:i/>
        </w:rPr>
        <w:br/>
      </w:r>
    </w:p>
    <w:p w14:paraId="68C55D43" w14:textId="1F19786C" w:rsidR="000322BD" w:rsidRPr="00A40EDD" w:rsidRDefault="000322BD" w:rsidP="00A40EDD">
      <w:pPr>
        <w:pStyle w:val="Heading4"/>
        <w:rPr>
          <w:b/>
        </w:rPr>
      </w:pPr>
      <w:r w:rsidRPr="00A40EDD">
        <w:rPr>
          <w:b/>
        </w:rPr>
        <w:t xml:space="preserve">LEVEL D &amp; E and SENIOR GENERAL POSITIONS &gt; Level 10 </w:t>
      </w:r>
    </w:p>
    <w:p w14:paraId="1E3460E4" w14:textId="6588ACFD" w:rsidR="0005473E" w:rsidRDefault="00A40EDD" w:rsidP="00A40EDD">
      <w:pPr>
        <w:pStyle w:val="NoSpacing"/>
      </w:pPr>
      <w:r>
        <w:rPr>
          <w:b/>
          <w:sz w:val="24"/>
          <w:szCs w:val="24"/>
        </w:rPr>
        <w:t>How to apply</w:t>
      </w:r>
      <w:r w:rsidRPr="00BA32F7">
        <w:rPr>
          <w:rStyle w:val="Strong"/>
          <w:rFonts w:cs="Arial"/>
          <w:szCs w:val="20"/>
        </w:rPr>
        <w:br/>
      </w:r>
      <w:r>
        <w:t>Please submit your application online and ensure your application includes the following:</w:t>
      </w:r>
    </w:p>
    <w:p w14:paraId="2975DD4B" w14:textId="731B6DA4" w:rsidR="00A40EDD" w:rsidRPr="00A40EDD" w:rsidRDefault="00A40EDD" w:rsidP="00A40EDD">
      <w:pPr>
        <w:pStyle w:val="PlainText"/>
        <w:numPr>
          <w:ilvl w:val="0"/>
          <w:numId w:val="12"/>
        </w:numPr>
        <w:rPr>
          <w:rFonts w:ascii="Arial" w:hAnsi="Arial" w:cs="Arial"/>
        </w:rPr>
      </w:pPr>
      <w:r w:rsidRPr="00AB0751">
        <w:rPr>
          <w:rFonts w:ascii="Arial" w:hAnsi="Arial" w:cs="Arial"/>
        </w:rPr>
        <w:t>Current curriculum vitae/resume which should include:</w:t>
      </w:r>
    </w:p>
    <w:p w14:paraId="7702CACC" w14:textId="127F6E3C" w:rsidR="00A40EDD" w:rsidRPr="00A40EDD" w:rsidRDefault="00A40EDD" w:rsidP="00A40EDD">
      <w:pPr>
        <w:pStyle w:val="PlainText"/>
        <w:numPr>
          <w:ilvl w:val="2"/>
          <w:numId w:val="13"/>
        </w:numPr>
        <w:rPr>
          <w:rFonts w:ascii="Arial" w:hAnsi="Arial" w:cs="Arial"/>
        </w:rPr>
      </w:pPr>
      <w:r>
        <w:rPr>
          <w:rFonts w:ascii="Arial" w:hAnsi="Arial" w:cs="Arial"/>
        </w:rPr>
        <w:t>F</w:t>
      </w:r>
      <w:r w:rsidRPr="00AB0751">
        <w:rPr>
          <w:rFonts w:ascii="Arial" w:hAnsi="Arial" w:cs="Arial"/>
        </w:rPr>
        <w:t xml:space="preserve">ull name, address, </w:t>
      </w:r>
      <w:r>
        <w:rPr>
          <w:rFonts w:ascii="Arial" w:hAnsi="Arial" w:cs="Arial"/>
        </w:rPr>
        <w:t>telephone number and email address;</w:t>
      </w:r>
    </w:p>
    <w:p w14:paraId="412AE04E" w14:textId="77777777" w:rsidR="00A40EDD" w:rsidRDefault="00A40EDD" w:rsidP="00A40EDD">
      <w:pPr>
        <w:pStyle w:val="PlainText"/>
        <w:numPr>
          <w:ilvl w:val="2"/>
          <w:numId w:val="13"/>
        </w:numPr>
        <w:rPr>
          <w:rFonts w:ascii="Arial" w:hAnsi="Arial" w:cs="Arial"/>
        </w:rPr>
      </w:pPr>
      <w:r>
        <w:rPr>
          <w:rFonts w:ascii="Arial" w:hAnsi="Arial" w:cs="Arial"/>
        </w:rPr>
        <w:lastRenderedPageBreak/>
        <w:t>D</w:t>
      </w:r>
      <w:r w:rsidRPr="00AB0751">
        <w:rPr>
          <w:rFonts w:ascii="Arial" w:hAnsi="Arial" w:cs="Arial"/>
        </w:rPr>
        <w:t>etails of education, professio</w:t>
      </w:r>
      <w:r>
        <w:rPr>
          <w:rFonts w:ascii="Arial" w:hAnsi="Arial" w:cs="Arial"/>
        </w:rPr>
        <w:t>nal training and qualifications;</w:t>
      </w:r>
    </w:p>
    <w:p w14:paraId="24EBF544" w14:textId="77777777" w:rsidR="00A40EDD" w:rsidRDefault="00A40EDD" w:rsidP="00A40EDD">
      <w:pPr>
        <w:pStyle w:val="PlainText"/>
        <w:numPr>
          <w:ilvl w:val="2"/>
          <w:numId w:val="13"/>
        </w:numPr>
        <w:rPr>
          <w:rFonts w:ascii="Arial" w:hAnsi="Arial" w:cs="Arial"/>
        </w:rPr>
      </w:pPr>
      <w:r>
        <w:rPr>
          <w:rFonts w:ascii="Arial" w:hAnsi="Arial" w:cs="Arial"/>
        </w:rPr>
        <w:t>E</w:t>
      </w:r>
      <w:r w:rsidRPr="00AB0751">
        <w:rPr>
          <w:rFonts w:ascii="Arial" w:hAnsi="Arial" w:cs="Arial"/>
        </w:rPr>
        <w:t>mployment hist</w:t>
      </w:r>
      <w:r>
        <w:rPr>
          <w:rFonts w:ascii="Arial" w:hAnsi="Arial" w:cs="Arial"/>
        </w:rPr>
        <w:t>ory, including present position and details of relevant professional, consulting or industry experience;</w:t>
      </w:r>
    </w:p>
    <w:p w14:paraId="0B2CFEE2" w14:textId="77777777" w:rsidR="00A40EDD" w:rsidRPr="000921D9" w:rsidRDefault="00A40EDD" w:rsidP="00A40EDD">
      <w:pPr>
        <w:pStyle w:val="PlainText"/>
        <w:numPr>
          <w:ilvl w:val="2"/>
          <w:numId w:val="13"/>
        </w:numPr>
        <w:rPr>
          <w:rFonts w:ascii="Arial" w:hAnsi="Arial" w:cs="Arial"/>
        </w:rPr>
      </w:pPr>
      <w:r>
        <w:rPr>
          <w:rFonts w:ascii="Arial" w:hAnsi="Arial" w:cs="Arial"/>
        </w:rPr>
        <w:t>R</w:t>
      </w:r>
      <w:r w:rsidRPr="000921D9">
        <w:rPr>
          <w:rFonts w:ascii="Arial" w:hAnsi="Arial" w:cs="Arial"/>
        </w:rPr>
        <w:t>esearch interests and list of publications;</w:t>
      </w:r>
    </w:p>
    <w:p w14:paraId="583ADB06" w14:textId="77777777" w:rsidR="00A40EDD" w:rsidRDefault="00A40EDD" w:rsidP="00A40EDD">
      <w:pPr>
        <w:pStyle w:val="PlainText"/>
        <w:numPr>
          <w:ilvl w:val="2"/>
          <w:numId w:val="13"/>
        </w:numPr>
        <w:rPr>
          <w:rFonts w:ascii="Arial" w:hAnsi="Arial" w:cs="Arial"/>
        </w:rPr>
      </w:pPr>
      <w:r>
        <w:rPr>
          <w:rFonts w:ascii="Arial" w:hAnsi="Arial" w:cs="Arial"/>
        </w:rPr>
        <w:t>R</w:t>
      </w:r>
      <w:r w:rsidRPr="000921D9">
        <w:rPr>
          <w:rFonts w:ascii="Arial" w:hAnsi="Arial" w:cs="Arial"/>
        </w:rPr>
        <w:t>esearch grants awarded</w:t>
      </w:r>
      <w:r>
        <w:rPr>
          <w:rFonts w:ascii="Arial" w:hAnsi="Arial" w:cs="Arial"/>
        </w:rPr>
        <w:t xml:space="preserve"> and</w:t>
      </w:r>
      <w:r w:rsidRPr="000921D9">
        <w:rPr>
          <w:rFonts w:ascii="Arial" w:hAnsi="Arial" w:cs="Arial"/>
        </w:rPr>
        <w:t xml:space="preserve"> any other relevant information, such as offices held in professional </w:t>
      </w:r>
      <w:r>
        <w:rPr>
          <w:rFonts w:ascii="Arial" w:hAnsi="Arial" w:cs="Arial"/>
        </w:rPr>
        <w:t>bodies, community services etc.</w:t>
      </w:r>
    </w:p>
    <w:p w14:paraId="476164B0" w14:textId="15CD687E" w:rsidR="00A40EDD" w:rsidRDefault="00A40EDD" w:rsidP="00A40EDD">
      <w:pPr>
        <w:pStyle w:val="NoSpacing"/>
      </w:pPr>
    </w:p>
    <w:sectPr w:rsidR="00A40EDD" w:rsidSect="00C73114">
      <w:headerReference w:type="default" r:id="rId8"/>
      <w:footerReference w:type="even" r:id="rId9"/>
      <w:footerReference w:type="default" r:id="rId10"/>
      <w:pgSz w:w="11906" w:h="16838"/>
      <w:pgMar w:top="851" w:right="1134" w:bottom="14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48C6" w14:textId="77777777" w:rsidR="009D3A8A" w:rsidRDefault="009D3A8A" w:rsidP="00575CC3">
      <w:pPr>
        <w:spacing w:after="0" w:line="240" w:lineRule="auto"/>
      </w:pPr>
      <w:r>
        <w:separator/>
      </w:r>
    </w:p>
  </w:endnote>
  <w:endnote w:type="continuationSeparator" w:id="0">
    <w:p w14:paraId="25BCDB4A" w14:textId="77777777" w:rsidR="009D3A8A" w:rsidRDefault="009D3A8A"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FoundrySterling-Light">
    <w:panose1 w:val="020005000400000200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DBC9" w14:textId="77777777" w:rsidR="000363C7" w:rsidRDefault="000363C7" w:rsidP="0094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27BDF" w14:textId="77777777" w:rsidR="000363C7" w:rsidRDefault="000363C7" w:rsidP="00036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761B" w14:textId="6C725754" w:rsidR="000363C7" w:rsidRDefault="000363C7" w:rsidP="0094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0A0">
      <w:rPr>
        <w:rStyle w:val="PageNumber"/>
        <w:noProof/>
      </w:rPr>
      <w:t>1</w:t>
    </w:r>
    <w:r>
      <w:rPr>
        <w:rStyle w:val="PageNumber"/>
      </w:rPr>
      <w:fldChar w:fldCharType="end"/>
    </w:r>
  </w:p>
  <w:p w14:paraId="47DFA274" w14:textId="55C71D2D" w:rsidR="00575CC3" w:rsidRPr="00575CC3" w:rsidRDefault="00AC330D" w:rsidP="000363C7">
    <w:pPr>
      <w:ind w:right="360"/>
      <w:jc w:val="center"/>
      <w:rPr>
        <w:sz w:val="18"/>
        <w:szCs w:val="18"/>
      </w:rPr>
    </w:pPr>
    <w:r>
      <w:rPr>
        <w:sz w:val="18"/>
        <w:szCs w:val="18"/>
      </w:rPr>
      <w:t xml:space="preserve">Advertisement Template </w:t>
    </w:r>
    <w:r w:rsidR="00694021">
      <w:rPr>
        <w:sz w:val="18"/>
        <w:szCs w:val="18"/>
      </w:rPr>
      <w:tab/>
    </w:r>
    <w:r w:rsidR="00694021">
      <w:rPr>
        <w:sz w:val="18"/>
        <w:szCs w:val="18"/>
      </w:rPr>
      <w:tab/>
    </w:r>
    <w:r w:rsidR="00694021">
      <w:rPr>
        <w:sz w:val="18"/>
        <w:szCs w:val="18"/>
      </w:rPr>
      <w:tab/>
    </w:r>
    <w:r w:rsidR="00694021">
      <w:rPr>
        <w:sz w:val="18"/>
        <w:szCs w:val="18"/>
      </w:rPr>
      <w:tab/>
    </w:r>
    <w:r w:rsidR="00694021">
      <w:rPr>
        <w:sz w:val="18"/>
        <w:szCs w:val="18"/>
      </w:rPr>
      <w:tab/>
    </w:r>
    <w:r w:rsidR="00694021">
      <w:rPr>
        <w:sz w:val="18"/>
        <w:szCs w:val="18"/>
      </w:rPr>
      <w:tab/>
    </w:r>
    <w:r w:rsidR="00694021">
      <w:rPr>
        <w:sz w:val="18"/>
        <w:szCs w:val="18"/>
      </w:rPr>
      <w:tab/>
      <w:t xml:space="preserve">Last updated </w:t>
    </w:r>
    <w:r w:rsidR="00C73114">
      <w:rPr>
        <w:sz w:val="18"/>
        <w:szCs w:val="18"/>
      </w:rPr>
      <w:t xml:space="preserve">5 </w:t>
    </w:r>
    <w:proofErr w:type="gramStart"/>
    <w:r w:rsidR="00C73114">
      <w:rPr>
        <w:sz w:val="18"/>
        <w:szCs w:val="18"/>
      </w:rPr>
      <w:t xml:space="preserve">Oct </w:t>
    </w:r>
    <w:r w:rsidR="00694021">
      <w:rPr>
        <w:sz w:val="18"/>
        <w:szCs w:val="18"/>
      </w:rPr>
      <w:t xml:space="preserve"> 2018</w:t>
    </w:r>
    <w:proofErr w:type="gramEnd"/>
  </w:p>
  <w:p w14:paraId="69682244" w14:textId="77777777" w:rsidR="00575CC3" w:rsidRPr="00575CC3" w:rsidRDefault="00575CC3" w:rsidP="00575CC3">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A02A" w14:textId="77777777" w:rsidR="009D3A8A" w:rsidRDefault="009D3A8A" w:rsidP="00575CC3">
      <w:pPr>
        <w:spacing w:after="0" w:line="240" w:lineRule="auto"/>
      </w:pPr>
      <w:r>
        <w:separator/>
      </w:r>
    </w:p>
  </w:footnote>
  <w:footnote w:type="continuationSeparator" w:id="0">
    <w:p w14:paraId="68B6031E" w14:textId="77777777" w:rsidR="009D3A8A" w:rsidRDefault="009D3A8A"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C75C" w14:textId="11EC554C" w:rsidR="00575CC3" w:rsidRPr="00575CC3" w:rsidRDefault="00D03718" w:rsidP="00575CC3">
    <w:r>
      <w:rPr>
        <w:noProof/>
      </w:rPr>
      <w:drawing>
        <wp:anchor distT="0" distB="0" distL="114300" distR="114300" simplePos="0" relativeHeight="251658240" behindDoc="1" locked="0" layoutInCell="1" allowOverlap="1" wp14:anchorId="3290F6E3" wp14:editId="108C9FA0">
          <wp:simplePos x="0" y="0"/>
          <wp:positionH relativeFrom="column">
            <wp:posOffset>-17297</wp:posOffset>
          </wp:positionH>
          <wp:positionV relativeFrom="paragraph">
            <wp:posOffset>-280045</wp:posOffset>
          </wp:positionV>
          <wp:extent cx="941070" cy="907415"/>
          <wp:effectExtent l="0" t="0" r="0" b="6985"/>
          <wp:wrapTight wrapText="bothSides">
            <wp:wrapPolygon edited="0">
              <wp:start x="0" y="0"/>
              <wp:lineTo x="0" y="21313"/>
              <wp:lineTo x="20988" y="21313"/>
              <wp:lineTo x="2098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907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20C"/>
    <w:multiLevelType w:val="hybridMultilevel"/>
    <w:tmpl w:val="10D4E5A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5">
      <w:start w:val="1"/>
      <w:numFmt w:val="bullet"/>
      <w:lvlText w:val=""/>
      <w:lvlJc w:val="left"/>
      <w:pPr>
        <w:tabs>
          <w:tab w:val="num" w:pos="2880"/>
        </w:tabs>
        <w:ind w:left="2880" w:hanging="360"/>
      </w:pPr>
      <w:rPr>
        <w:rFonts w:ascii="Wingdings" w:hAnsi="Wingdings"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43216"/>
    <w:multiLevelType w:val="hybridMultilevel"/>
    <w:tmpl w:val="CD862144"/>
    <w:lvl w:ilvl="0" w:tplc="EF146C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43CE4"/>
    <w:multiLevelType w:val="hybridMultilevel"/>
    <w:tmpl w:val="877E5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33D95"/>
    <w:multiLevelType w:val="hybridMultilevel"/>
    <w:tmpl w:val="93D4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9045F"/>
    <w:multiLevelType w:val="hybridMultilevel"/>
    <w:tmpl w:val="D5607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4019EF"/>
    <w:multiLevelType w:val="hybridMultilevel"/>
    <w:tmpl w:val="207EF75C"/>
    <w:lvl w:ilvl="0" w:tplc="EF146CC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17BA6"/>
    <w:multiLevelType w:val="hybridMultilevel"/>
    <w:tmpl w:val="34A28BC0"/>
    <w:lvl w:ilvl="0" w:tplc="C194F56C">
      <w:start w:val="1"/>
      <w:numFmt w:val="bullet"/>
      <w:pStyle w:val="BulletPoints"/>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540054"/>
    <w:multiLevelType w:val="hybridMultilevel"/>
    <w:tmpl w:val="9D3CB43A"/>
    <w:lvl w:ilvl="0" w:tplc="E4088FE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7556D6"/>
    <w:multiLevelType w:val="hybridMultilevel"/>
    <w:tmpl w:val="1BA8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7D6294"/>
    <w:multiLevelType w:val="hybridMultilevel"/>
    <w:tmpl w:val="1FAE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921414"/>
    <w:multiLevelType w:val="hybridMultilevel"/>
    <w:tmpl w:val="ED847E0A"/>
    <w:lvl w:ilvl="0" w:tplc="EF146C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EF5994"/>
    <w:multiLevelType w:val="hybridMultilevel"/>
    <w:tmpl w:val="7FB6E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07151"/>
    <w:multiLevelType w:val="hybridMultilevel"/>
    <w:tmpl w:val="C78E1F48"/>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D2A1B0A"/>
    <w:multiLevelType w:val="hybridMultilevel"/>
    <w:tmpl w:val="7D8E3E6E"/>
    <w:lvl w:ilvl="0" w:tplc="60A4DD32">
      <w:start w:val="1"/>
      <w:numFmt w:val="decimal"/>
      <w:pStyle w:val="Numberedlist"/>
      <w:lvlText w:val="%1."/>
      <w:lvlJc w:val="left"/>
      <w:pPr>
        <w:ind w:left="720" w:hanging="360"/>
      </w:pPr>
      <w:rPr>
        <w:rFonts w:ascii="Arial" w:hAnsi="Arial" w:cs="Arial"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3"/>
  </w:num>
  <w:num w:numId="5">
    <w:abstractNumId w:val="11"/>
  </w:num>
  <w:num w:numId="6">
    <w:abstractNumId w:val="1"/>
  </w:num>
  <w:num w:numId="7">
    <w:abstractNumId w:val="10"/>
  </w:num>
  <w:num w:numId="8">
    <w:abstractNumId w:val="5"/>
  </w:num>
  <w:num w:numId="9">
    <w:abstractNumId w:val="8"/>
  </w:num>
  <w:num w:numId="10">
    <w:abstractNumId w:val="2"/>
  </w:num>
  <w:num w:numId="11">
    <w:abstractNumId w:val="7"/>
  </w:num>
  <w:num w:numId="12">
    <w:abstractNumId w:val="12"/>
  </w:num>
  <w:num w:numId="13">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8F"/>
    <w:rsid w:val="000322BD"/>
    <w:rsid w:val="000363C7"/>
    <w:rsid w:val="00040160"/>
    <w:rsid w:val="0005473E"/>
    <w:rsid w:val="00067B09"/>
    <w:rsid w:val="0007505A"/>
    <w:rsid w:val="000A28AD"/>
    <w:rsid w:val="000A58A1"/>
    <w:rsid w:val="000C0E96"/>
    <w:rsid w:val="001108A5"/>
    <w:rsid w:val="00144DD0"/>
    <w:rsid w:val="00154BD1"/>
    <w:rsid w:val="00186A2D"/>
    <w:rsid w:val="001A2945"/>
    <w:rsid w:val="00236A59"/>
    <w:rsid w:val="00244A6D"/>
    <w:rsid w:val="00266FDC"/>
    <w:rsid w:val="00291234"/>
    <w:rsid w:val="002A0BCA"/>
    <w:rsid w:val="00301655"/>
    <w:rsid w:val="0037055E"/>
    <w:rsid w:val="003850F4"/>
    <w:rsid w:val="003A26E6"/>
    <w:rsid w:val="003B5672"/>
    <w:rsid w:val="00466DD2"/>
    <w:rsid w:val="00477F2C"/>
    <w:rsid w:val="004B2C98"/>
    <w:rsid w:val="004C46D6"/>
    <w:rsid w:val="00540458"/>
    <w:rsid w:val="00557485"/>
    <w:rsid w:val="00561EF5"/>
    <w:rsid w:val="00575CC3"/>
    <w:rsid w:val="00583DEA"/>
    <w:rsid w:val="005A6039"/>
    <w:rsid w:val="005B1237"/>
    <w:rsid w:val="005B1942"/>
    <w:rsid w:val="005C18EC"/>
    <w:rsid w:val="00665C65"/>
    <w:rsid w:val="00685C8C"/>
    <w:rsid w:val="00694021"/>
    <w:rsid w:val="006A1A5A"/>
    <w:rsid w:val="006C2C0F"/>
    <w:rsid w:val="006C4893"/>
    <w:rsid w:val="0072676B"/>
    <w:rsid w:val="00737071"/>
    <w:rsid w:val="00750220"/>
    <w:rsid w:val="00786526"/>
    <w:rsid w:val="00791C73"/>
    <w:rsid w:val="007939B5"/>
    <w:rsid w:val="00797FE1"/>
    <w:rsid w:val="007D5D7C"/>
    <w:rsid w:val="00800868"/>
    <w:rsid w:val="0083254B"/>
    <w:rsid w:val="00837301"/>
    <w:rsid w:val="008856C6"/>
    <w:rsid w:val="008B44C2"/>
    <w:rsid w:val="008D0A1C"/>
    <w:rsid w:val="008D3D34"/>
    <w:rsid w:val="00992969"/>
    <w:rsid w:val="009D3A8A"/>
    <w:rsid w:val="00A15165"/>
    <w:rsid w:val="00A300A0"/>
    <w:rsid w:val="00A40EDD"/>
    <w:rsid w:val="00A53307"/>
    <w:rsid w:val="00A85534"/>
    <w:rsid w:val="00A96F5D"/>
    <w:rsid w:val="00AA25B4"/>
    <w:rsid w:val="00AC330D"/>
    <w:rsid w:val="00AF1239"/>
    <w:rsid w:val="00AF4F2B"/>
    <w:rsid w:val="00B06DA3"/>
    <w:rsid w:val="00B22A0D"/>
    <w:rsid w:val="00B2490A"/>
    <w:rsid w:val="00B264E9"/>
    <w:rsid w:val="00B27C85"/>
    <w:rsid w:val="00BE4AB8"/>
    <w:rsid w:val="00BF387D"/>
    <w:rsid w:val="00C23EB2"/>
    <w:rsid w:val="00C31251"/>
    <w:rsid w:val="00C60061"/>
    <w:rsid w:val="00C73114"/>
    <w:rsid w:val="00C77710"/>
    <w:rsid w:val="00C904B3"/>
    <w:rsid w:val="00C95667"/>
    <w:rsid w:val="00D03718"/>
    <w:rsid w:val="00D20238"/>
    <w:rsid w:val="00D91BE1"/>
    <w:rsid w:val="00DA0DEE"/>
    <w:rsid w:val="00DD6F45"/>
    <w:rsid w:val="00DE58C2"/>
    <w:rsid w:val="00E52BCA"/>
    <w:rsid w:val="00EA768F"/>
    <w:rsid w:val="00EC24EB"/>
    <w:rsid w:val="00ED6047"/>
    <w:rsid w:val="00F40774"/>
    <w:rsid w:val="00F70260"/>
    <w:rsid w:val="00FB0EA3"/>
    <w:rsid w:val="00FD7479"/>
    <w:rsid w:val="00FF69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18B3716"/>
  <w15:docId w15:val="{780440DA-9037-491B-8B3F-7CF295D0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BD1"/>
    <w:pPr>
      <w:spacing w:before="240"/>
    </w:pPr>
    <w:rPr>
      <w:rFonts w:ascii="Arial" w:hAnsi="Arial"/>
      <w:sz w:val="20"/>
    </w:rPr>
  </w:style>
  <w:style w:type="paragraph" w:styleId="Heading1">
    <w:name w:val="heading 1"/>
    <w:basedOn w:val="Normal"/>
    <w:next w:val="Normal"/>
    <w:link w:val="Heading1Char"/>
    <w:uiPriority w:val="9"/>
    <w:qFormat/>
    <w:rsid w:val="00154BD1"/>
    <w:pPr>
      <w:keepNext/>
      <w:keepLines/>
      <w:spacing w:before="480" w:after="0"/>
      <w:outlineLvl w:val="0"/>
    </w:pPr>
    <w:rPr>
      <w:rFonts w:eastAsiaTheme="majorEastAsia" w:cstheme="majorBidi"/>
      <w:color w:val="FF0000"/>
      <w:sz w:val="36"/>
      <w:szCs w:val="36"/>
    </w:rPr>
  </w:style>
  <w:style w:type="paragraph" w:styleId="Heading2">
    <w:name w:val="heading 2"/>
    <w:basedOn w:val="Normal"/>
    <w:next w:val="Normal"/>
    <w:link w:val="Heading2Char"/>
    <w:uiPriority w:val="9"/>
    <w:unhideWhenUsed/>
    <w:qFormat/>
    <w:rsid w:val="00154BD1"/>
    <w:pPr>
      <w:keepNext/>
      <w:keepLines/>
      <w:spacing w:before="200" w:after="12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154BD1"/>
    <w:pPr>
      <w:keepNext/>
      <w:keepLines/>
      <w:spacing w:before="200" w:after="0"/>
      <w:outlineLvl w:val="2"/>
    </w:pPr>
    <w:rPr>
      <w:rFonts w:eastAsiaTheme="majorEastAsia" w:cstheme="majorBidi"/>
      <w:sz w:val="28"/>
    </w:rPr>
  </w:style>
  <w:style w:type="paragraph" w:styleId="Heading4">
    <w:name w:val="heading 4"/>
    <w:basedOn w:val="Normal"/>
    <w:next w:val="Normal"/>
    <w:link w:val="Heading4Char"/>
    <w:uiPriority w:val="9"/>
    <w:unhideWhenUsed/>
    <w:qFormat/>
    <w:rsid w:val="00154BD1"/>
    <w:pPr>
      <w:keepNext/>
      <w:keepLines/>
      <w:spacing w:before="200" w:after="120"/>
      <w:outlineLvl w:val="3"/>
    </w:pPr>
    <w:rPr>
      <w:rFonts w:eastAsiaTheme="majorEastAsia" w:cstheme="majorBidi"/>
      <w:bCs/>
      <w:iCs/>
      <w:sz w:val="24"/>
    </w:rPr>
  </w:style>
  <w:style w:type="paragraph" w:styleId="Heading5">
    <w:name w:val="heading 5"/>
    <w:basedOn w:val="Normal"/>
    <w:next w:val="Normal"/>
    <w:link w:val="Heading5Char"/>
    <w:uiPriority w:val="9"/>
    <w:unhideWhenUsed/>
    <w:qFormat/>
    <w:rsid w:val="00800868"/>
    <w:pPr>
      <w:keepNext/>
      <w:keepLines/>
      <w:spacing w:before="200" w:after="120"/>
      <w:outlineLvl w:val="4"/>
    </w:pPr>
    <w:rPr>
      <w:rFonts w:eastAsiaTheme="majorEastAsia" w:cstheme="majorBidi"/>
    </w:rPr>
  </w:style>
  <w:style w:type="paragraph" w:styleId="Heading6">
    <w:name w:val="heading 6"/>
    <w:basedOn w:val="Normal"/>
    <w:next w:val="Normal"/>
    <w:link w:val="Heading6Char"/>
    <w:uiPriority w:val="9"/>
    <w:unhideWhenUsed/>
    <w:qFormat/>
    <w:rsid w:val="00575CC3"/>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154BD1"/>
    <w:pPr>
      <w:spacing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75CC3"/>
    <w:pPr>
      <w:spacing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575CC3"/>
    <w:pPr>
      <w:spacing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4BD1"/>
    <w:rPr>
      <w:rFonts w:ascii="Arial" w:eastAsiaTheme="majorEastAsia" w:hAnsi="Arial" w:cstheme="majorBidi"/>
      <w:color w:val="FF0000"/>
      <w:sz w:val="36"/>
      <w:szCs w:val="36"/>
    </w:rPr>
  </w:style>
  <w:style w:type="character" w:customStyle="1" w:styleId="Heading2Char">
    <w:name w:val="Heading 2 Char"/>
    <w:link w:val="Heading2"/>
    <w:uiPriority w:val="9"/>
    <w:rsid w:val="00154BD1"/>
    <w:rPr>
      <w:rFonts w:ascii="Arial" w:eastAsiaTheme="majorEastAsia" w:hAnsi="Arial" w:cstheme="majorBidi"/>
      <w:sz w:val="32"/>
      <w:szCs w:val="26"/>
    </w:rPr>
  </w:style>
  <w:style w:type="character" w:customStyle="1" w:styleId="Heading3Char">
    <w:name w:val="Heading 3 Char"/>
    <w:link w:val="Heading3"/>
    <w:uiPriority w:val="9"/>
    <w:rsid w:val="00154BD1"/>
    <w:rPr>
      <w:rFonts w:ascii="Arial" w:eastAsiaTheme="majorEastAsia" w:hAnsi="Arial" w:cstheme="majorBidi"/>
      <w:sz w:val="28"/>
    </w:rPr>
  </w:style>
  <w:style w:type="character" w:customStyle="1" w:styleId="Heading4Char">
    <w:name w:val="Heading 4 Char"/>
    <w:link w:val="Heading4"/>
    <w:uiPriority w:val="9"/>
    <w:rsid w:val="00154BD1"/>
    <w:rPr>
      <w:rFonts w:ascii="Arial" w:eastAsiaTheme="majorEastAsia" w:hAnsi="Arial" w:cstheme="majorBidi"/>
      <w:bCs/>
      <w:iCs/>
      <w:sz w:val="24"/>
    </w:rPr>
  </w:style>
  <w:style w:type="character" w:customStyle="1" w:styleId="Heading5Char">
    <w:name w:val="Heading 5 Char"/>
    <w:link w:val="Heading5"/>
    <w:uiPriority w:val="9"/>
    <w:rsid w:val="00800868"/>
    <w:rPr>
      <w:rFonts w:ascii="Arial" w:eastAsiaTheme="majorEastAsia" w:hAnsi="Arial" w:cstheme="majorBidi"/>
      <w:sz w:val="20"/>
    </w:rPr>
  </w:style>
  <w:style w:type="paragraph" w:styleId="NoSpacing">
    <w:name w:val="No Spacing"/>
    <w:uiPriority w:val="1"/>
    <w:qFormat/>
    <w:rsid w:val="00AF1239"/>
    <w:pPr>
      <w:spacing w:after="0" w:line="240" w:lineRule="auto"/>
    </w:pPr>
    <w:rPr>
      <w:rFonts w:ascii="Arial" w:hAnsi="Arial"/>
      <w:sz w:val="20"/>
    </w:rPr>
  </w:style>
  <w:style w:type="character" w:customStyle="1" w:styleId="Heading6Char">
    <w:name w:val="Heading 6 Char"/>
    <w:link w:val="Heading6"/>
    <w:uiPriority w:val="9"/>
    <w:rsid w:val="00575CC3"/>
    <w:rPr>
      <w:rFonts w:ascii="Arial" w:eastAsiaTheme="majorEastAsia" w:hAnsi="Arial" w:cstheme="majorBidi"/>
      <w:i/>
      <w:iCs/>
      <w:sz w:val="20"/>
    </w:rPr>
  </w:style>
  <w:style w:type="paragraph" w:customStyle="1" w:styleId="BulletPoints">
    <w:name w:val="Bullet Points"/>
    <w:basedOn w:val="Normal"/>
    <w:qFormat/>
    <w:rsid w:val="00DA0DEE"/>
    <w:pPr>
      <w:numPr>
        <w:numId w:val="1"/>
      </w:numPr>
    </w:pPr>
  </w:style>
  <w:style w:type="paragraph" w:customStyle="1" w:styleId="Numberedlist">
    <w:name w:val="Numbered list"/>
    <w:basedOn w:val="Normal"/>
    <w:qFormat/>
    <w:rsid w:val="00DA0DEE"/>
    <w:pPr>
      <w:numPr>
        <w:numId w:val="2"/>
      </w:numPr>
    </w:pPr>
  </w:style>
  <w:style w:type="paragraph" w:styleId="Subtitle">
    <w:name w:val="Subtitle"/>
    <w:basedOn w:val="Normal"/>
    <w:next w:val="Normal"/>
    <w:link w:val="SubtitleChar"/>
    <w:uiPriority w:val="11"/>
    <w:qFormat/>
    <w:rsid w:val="00575CC3"/>
    <w:pPr>
      <w:numPr>
        <w:ilvl w:val="1"/>
      </w:numPr>
    </w:pPr>
    <w:rPr>
      <w:i/>
      <w:iCs/>
      <w:spacing w:val="15"/>
      <w:sz w:val="18"/>
      <w:szCs w:val="24"/>
    </w:rPr>
  </w:style>
  <w:style w:type="character" w:customStyle="1" w:styleId="SubtitleChar">
    <w:name w:val="Subtitle Char"/>
    <w:link w:val="Subtitle"/>
    <w:uiPriority w:val="11"/>
    <w:rsid w:val="00575CC3"/>
    <w:rPr>
      <w:rFonts w:ascii="Arial" w:hAnsi="Arial"/>
      <w:i/>
      <w:iCs/>
      <w:spacing w:val="15"/>
      <w:sz w:val="18"/>
      <w:szCs w:val="24"/>
    </w:rPr>
  </w:style>
  <w:style w:type="character" w:customStyle="1" w:styleId="Heading7Char">
    <w:name w:val="Heading 7 Char"/>
    <w:basedOn w:val="DefaultParagraphFont"/>
    <w:link w:val="Heading7"/>
    <w:uiPriority w:val="9"/>
    <w:rsid w:val="00154BD1"/>
    <w:rPr>
      <w:rFonts w:ascii="Arial" w:eastAsiaTheme="minorEastAsia" w:hAnsi="Arial"/>
      <w:sz w:val="24"/>
      <w:szCs w:val="24"/>
    </w:rPr>
  </w:style>
  <w:style w:type="character" w:customStyle="1" w:styleId="Heading8Char">
    <w:name w:val="Heading 8 Char"/>
    <w:basedOn w:val="DefaultParagraphFont"/>
    <w:link w:val="Heading8"/>
    <w:uiPriority w:val="9"/>
    <w:semiHidden/>
    <w:rsid w:val="00575CC3"/>
    <w:rPr>
      <w:rFonts w:eastAsiaTheme="minorEastAsia"/>
      <w:i/>
      <w:iCs/>
      <w:sz w:val="24"/>
      <w:szCs w:val="24"/>
    </w:rPr>
  </w:style>
  <w:style w:type="character" w:customStyle="1" w:styleId="Heading9Char">
    <w:name w:val="Heading 9 Char"/>
    <w:basedOn w:val="DefaultParagraphFont"/>
    <w:link w:val="Heading9"/>
    <w:uiPriority w:val="9"/>
    <w:semiHidden/>
    <w:rsid w:val="00575CC3"/>
    <w:rPr>
      <w:rFonts w:asciiTheme="majorHAnsi" w:eastAsiaTheme="majorEastAsia" w:hAnsiTheme="majorHAnsi" w:cstheme="majorBidi"/>
    </w:rPr>
  </w:style>
  <w:style w:type="paragraph" w:styleId="Caption">
    <w:name w:val="caption"/>
    <w:basedOn w:val="Normal"/>
    <w:next w:val="Normal"/>
    <w:uiPriority w:val="35"/>
    <w:semiHidden/>
    <w:unhideWhenUsed/>
    <w:qFormat/>
    <w:rsid w:val="00575CC3"/>
    <w:rPr>
      <w:b/>
      <w:bCs/>
      <w:szCs w:val="20"/>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paragraph" w:styleId="Quote">
    <w:name w:val="Quote"/>
    <w:basedOn w:val="Normal"/>
    <w:next w:val="Normal"/>
    <w:link w:val="QuoteChar"/>
    <w:uiPriority w:val="29"/>
    <w:qFormat/>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qFormat/>
    <w:rsid w:val="0057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CC3"/>
    <w:rPr>
      <w:rFonts w:ascii="FoundrySterling-Light" w:hAnsi="FoundrySterling-Light"/>
      <w:b/>
      <w:bCs/>
      <w:i/>
      <w:iCs/>
      <w:color w:val="4F81BD" w:themeColor="accent1"/>
      <w:sz w:val="20"/>
    </w:rPr>
  </w:style>
  <w:style w:type="character" w:styleId="SubtleEmphasis">
    <w:name w:val="Subtle Emphasis"/>
    <w:uiPriority w:val="19"/>
    <w:qFormat/>
    <w:rsid w:val="00575CC3"/>
    <w:rPr>
      <w:i/>
      <w:iCs/>
      <w:color w:val="808080" w:themeColor="text1" w:themeTint="7F"/>
    </w:rPr>
  </w:style>
  <w:style w:type="character" w:styleId="IntenseEmphasis">
    <w:name w:val="Intense Emphasis"/>
    <w:uiPriority w:val="21"/>
    <w:qFormat/>
    <w:rsid w:val="00575CC3"/>
    <w:rPr>
      <w:b/>
      <w:bCs/>
      <w:i/>
      <w:iCs/>
      <w:color w:val="4F81BD" w:themeColor="accent1"/>
    </w:rPr>
  </w:style>
  <w:style w:type="character" w:styleId="SubtleReference">
    <w:name w:val="Subtle Reference"/>
    <w:uiPriority w:val="31"/>
    <w:qFormat/>
    <w:rsid w:val="00575CC3"/>
    <w:rPr>
      <w:smallCaps/>
      <w:color w:val="C0504D" w:themeColor="accent2"/>
      <w:u w:val="single"/>
    </w:rPr>
  </w:style>
  <w:style w:type="character" w:styleId="IntenseReference">
    <w:name w:val="Intense Reference"/>
    <w:uiPriority w:val="32"/>
    <w:qFormat/>
    <w:rsid w:val="00575CC3"/>
    <w:rPr>
      <w:b/>
      <w:bCs/>
      <w:smallCaps/>
      <w:color w:val="C0504D" w:themeColor="accent2"/>
      <w:spacing w:val="5"/>
      <w:u w:val="single"/>
    </w:rPr>
  </w:style>
  <w:style w:type="character" w:styleId="BookTitle">
    <w:name w:val="Book Title"/>
    <w:uiPriority w:val="33"/>
    <w:qFormat/>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BlockQuote">
    <w:name w:val="Block Quote"/>
    <w:basedOn w:val="Normal"/>
    <w:link w:val="BlockQuoteChar"/>
    <w:qFormat/>
    <w:rsid w:val="008D0A1C"/>
    <w:pPr>
      <w:spacing w:before="120" w:after="120" w:line="240" w:lineRule="auto"/>
      <w:ind w:left="1134" w:right="1134"/>
    </w:pPr>
  </w:style>
  <w:style w:type="character" w:customStyle="1" w:styleId="BlockQuoteChar">
    <w:name w:val="Block Quote Char"/>
    <w:basedOn w:val="DefaultParagraphFont"/>
    <w:link w:val="BlockQuote"/>
    <w:rsid w:val="008D0A1C"/>
    <w:rPr>
      <w:rFonts w:ascii="FoundrySterling-Light" w:hAnsi="FoundrySterling-Light"/>
      <w:sz w:val="20"/>
    </w:rPr>
  </w:style>
  <w:style w:type="paragraph" w:styleId="BalloonText">
    <w:name w:val="Balloon Text"/>
    <w:basedOn w:val="Normal"/>
    <w:link w:val="BalloonTextChar"/>
    <w:uiPriority w:val="99"/>
    <w:semiHidden/>
    <w:unhideWhenUsed/>
    <w:rsid w:val="000363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C7"/>
    <w:rPr>
      <w:rFonts w:ascii="Lucida Grande" w:hAnsi="Lucida Grande" w:cs="Lucida Grande"/>
      <w:sz w:val="18"/>
      <w:szCs w:val="18"/>
    </w:rPr>
  </w:style>
  <w:style w:type="character" w:styleId="PageNumber">
    <w:name w:val="page number"/>
    <w:basedOn w:val="DefaultParagraphFont"/>
    <w:uiPriority w:val="99"/>
    <w:semiHidden/>
    <w:unhideWhenUsed/>
    <w:rsid w:val="000363C7"/>
  </w:style>
  <w:style w:type="paragraph" w:styleId="ListParagraph">
    <w:name w:val="List Paragraph"/>
    <w:basedOn w:val="Normal"/>
    <w:uiPriority w:val="34"/>
    <w:qFormat/>
    <w:rsid w:val="00786526"/>
    <w:pPr>
      <w:ind w:left="720"/>
      <w:contextualSpacing/>
    </w:pPr>
  </w:style>
  <w:style w:type="paragraph" w:styleId="PlainText">
    <w:name w:val="Plain Text"/>
    <w:basedOn w:val="Normal"/>
    <w:link w:val="PlainTextChar"/>
    <w:rsid w:val="000322BD"/>
    <w:pPr>
      <w:spacing w:before="0" w:after="0" w:line="240" w:lineRule="auto"/>
    </w:pPr>
    <w:rPr>
      <w:rFonts w:ascii="Courier New" w:eastAsia="Times New Roman" w:hAnsi="Courier New" w:cs="Times New Roman"/>
      <w:szCs w:val="20"/>
      <w:lang w:eastAsia="en-US"/>
    </w:rPr>
  </w:style>
  <w:style w:type="character" w:customStyle="1" w:styleId="PlainTextChar">
    <w:name w:val="Plain Text Char"/>
    <w:basedOn w:val="DefaultParagraphFont"/>
    <w:link w:val="PlainText"/>
    <w:rsid w:val="000322BD"/>
    <w:rPr>
      <w:rFonts w:ascii="Courier New" w:eastAsia="Times New Roman" w:hAnsi="Courier New" w:cs="Times New Roman"/>
      <w:sz w:val="20"/>
      <w:szCs w:val="20"/>
      <w:lang w:eastAsia="en-US"/>
    </w:rPr>
  </w:style>
  <w:style w:type="paragraph" w:styleId="NormalWeb">
    <w:name w:val="Normal (Web)"/>
    <w:basedOn w:val="Normal"/>
    <w:uiPriority w:val="99"/>
    <w:unhideWhenUsed/>
    <w:rsid w:val="00A30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73051">
      <w:bodyDiv w:val="1"/>
      <w:marLeft w:val="0"/>
      <w:marRight w:val="0"/>
      <w:marTop w:val="0"/>
      <w:marBottom w:val="0"/>
      <w:divBdr>
        <w:top w:val="none" w:sz="0" w:space="0" w:color="auto"/>
        <w:left w:val="none" w:sz="0" w:space="0" w:color="auto"/>
        <w:bottom w:val="none" w:sz="0" w:space="0" w:color="auto"/>
        <w:right w:val="none" w:sz="0" w:space="0" w:color="auto"/>
      </w:divBdr>
    </w:div>
    <w:div w:id="977994734">
      <w:bodyDiv w:val="1"/>
      <w:marLeft w:val="0"/>
      <w:marRight w:val="0"/>
      <w:marTop w:val="0"/>
      <w:marBottom w:val="0"/>
      <w:divBdr>
        <w:top w:val="none" w:sz="0" w:space="0" w:color="auto"/>
        <w:left w:val="none" w:sz="0" w:space="0" w:color="auto"/>
        <w:bottom w:val="none" w:sz="0" w:space="0" w:color="auto"/>
        <w:right w:val="none" w:sz="0" w:space="0" w:color="auto"/>
      </w:divBdr>
    </w:div>
    <w:div w:id="1633290962">
      <w:bodyDiv w:val="1"/>
      <w:marLeft w:val="0"/>
      <w:marRight w:val="0"/>
      <w:marTop w:val="0"/>
      <w:marBottom w:val="0"/>
      <w:divBdr>
        <w:top w:val="none" w:sz="0" w:space="0" w:color="auto"/>
        <w:left w:val="none" w:sz="0" w:space="0" w:color="auto"/>
        <w:bottom w:val="none" w:sz="0" w:space="0" w:color="auto"/>
        <w:right w:val="none" w:sz="0" w:space="0" w:color="auto"/>
      </w:divBdr>
    </w:div>
    <w:div w:id="1946157302">
      <w:bodyDiv w:val="1"/>
      <w:marLeft w:val="0"/>
      <w:marRight w:val="0"/>
      <w:marTop w:val="0"/>
      <w:marBottom w:val="0"/>
      <w:divBdr>
        <w:top w:val="none" w:sz="0" w:space="0" w:color="auto"/>
        <w:left w:val="none" w:sz="0" w:space="0" w:color="auto"/>
        <w:bottom w:val="none" w:sz="0" w:space="0" w:color="auto"/>
        <w:right w:val="none" w:sz="0" w:space="0" w:color="auto"/>
      </w:divBdr>
      <w:divsChild>
        <w:div w:id="856502786">
          <w:marLeft w:val="0"/>
          <w:marRight w:val="0"/>
          <w:marTop w:val="0"/>
          <w:marBottom w:val="0"/>
          <w:divBdr>
            <w:top w:val="none" w:sz="0" w:space="0" w:color="auto"/>
            <w:left w:val="none" w:sz="0" w:space="0" w:color="auto"/>
            <w:bottom w:val="none" w:sz="0" w:space="0" w:color="auto"/>
            <w:right w:val="none" w:sz="0" w:space="0" w:color="auto"/>
          </w:divBdr>
        </w:div>
        <w:div w:id="360740823">
          <w:marLeft w:val="0"/>
          <w:marRight w:val="0"/>
          <w:marTop w:val="0"/>
          <w:marBottom w:val="0"/>
          <w:divBdr>
            <w:top w:val="none" w:sz="0" w:space="0" w:color="auto"/>
            <w:left w:val="none" w:sz="0" w:space="0" w:color="auto"/>
            <w:bottom w:val="none" w:sz="0" w:space="0" w:color="auto"/>
            <w:right w:val="none" w:sz="0" w:space="0" w:color="auto"/>
          </w:divBdr>
        </w:div>
        <w:div w:id="248081608">
          <w:marLeft w:val="0"/>
          <w:marRight w:val="0"/>
          <w:marTop w:val="0"/>
          <w:marBottom w:val="0"/>
          <w:divBdr>
            <w:top w:val="none" w:sz="0" w:space="0" w:color="auto"/>
            <w:left w:val="none" w:sz="0" w:space="0" w:color="auto"/>
            <w:bottom w:val="none" w:sz="0" w:space="0" w:color="auto"/>
            <w:right w:val="none" w:sz="0" w:space="0" w:color="auto"/>
          </w:divBdr>
        </w:div>
        <w:div w:id="1376808696">
          <w:marLeft w:val="0"/>
          <w:marRight w:val="0"/>
          <w:marTop w:val="0"/>
          <w:marBottom w:val="0"/>
          <w:divBdr>
            <w:top w:val="none" w:sz="0" w:space="0" w:color="auto"/>
            <w:left w:val="none" w:sz="0" w:space="0" w:color="auto"/>
            <w:bottom w:val="none" w:sz="0" w:space="0" w:color="auto"/>
            <w:right w:val="none" w:sz="0" w:space="0" w:color="auto"/>
          </w:divBdr>
        </w:div>
        <w:div w:id="1210335538">
          <w:marLeft w:val="0"/>
          <w:marRight w:val="0"/>
          <w:marTop w:val="0"/>
          <w:marBottom w:val="0"/>
          <w:divBdr>
            <w:top w:val="none" w:sz="0" w:space="0" w:color="auto"/>
            <w:left w:val="none" w:sz="0" w:space="0" w:color="auto"/>
            <w:bottom w:val="none" w:sz="0" w:space="0" w:color="auto"/>
            <w:right w:val="none" w:sz="0" w:space="0" w:color="auto"/>
          </w:divBdr>
        </w:div>
        <w:div w:id="732121318">
          <w:marLeft w:val="0"/>
          <w:marRight w:val="0"/>
          <w:marTop w:val="0"/>
          <w:marBottom w:val="0"/>
          <w:divBdr>
            <w:top w:val="none" w:sz="0" w:space="0" w:color="auto"/>
            <w:left w:val="none" w:sz="0" w:space="0" w:color="auto"/>
            <w:bottom w:val="none" w:sz="0" w:space="0" w:color="auto"/>
            <w:right w:val="none" w:sz="0" w:space="0" w:color="auto"/>
          </w:divBdr>
        </w:div>
        <w:div w:id="1124807040">
          <w:marLeft w:val="0"/>
          <w:marRight w:val="0"/>
          <w:marTop w:val="0"/>
          <w:marBottom w:val="0"/>
          <w:divBdr>
            <w:top w:val="none" w:sz="0" w:space="0" w:color="auto"/>
            <w:left w:val="none" w:sz="0" w:space="0" w:color="auto"/>
            <w:bottom w:val="none" w:sz="0" w:space="0" w:color="auto"/>
            <w:right w:val="none" w:sz="0" w:space="0" w:color="auto"/>
          </w:divBdr>
        </w:div>
        <w:div w:id="502399645">
          <w:marLeft w:val="0"/>
          <w:marRight w:val="0"/>
          <w:marTop w:val="0"/>
          <w:marBottom w:val="0"/>
          <w:divBdr>
            <w:top w:val="none" w:sz="0" w:space="0" w:color="auto"/>
            <w:left w:val="none" w:sz="0" w:space="0" w:color="auto"/>
            <w:bottom w:val="none" w:sz="0" w:space="0" w:color="auto"/>
            <w:right w:val="none" w:sz="0" w:space="0" w:color="auto"/>
          </w:divBdr>
        </w:div>
        <w:div w:id="1371030701">
          <w:marLeft w:val="0"/>
          <w:marRight w:val="0"/>
          <w:marTop w:val="0"/>
          <w:marBottom w:val="0"/>
          <w:divBdr>
            <w:top w:val="none" w:sz="0" w:space="0" w:color="auto"/>
            <w:left w:val="none" w:sz="0" w:space="0" w:color="auto"/>
            <w:bottom w:val="none" w:sz="0" w:space="0" w:color="auto"/>
            <w:right w:val="none" w:sz="0" w:space="0" w:color="auto"/>
          </w:divBdr>
        </w:div>
        <w:div w:id="787354414">
          <w:marLeft w:val="0"/>
          <w:marRight w:val="0"/>
          <w:marTop w:val="0"/>
          <w:marBottom w:val="0"/>
          <w:divBdr>
            <w:top w:val="none" w:sz="0" w:space="0" w:color="auto"/>
            <w:left w:val="none" w:sz="0" w:space="0" w:color="auto"/>
            <w:bottom w:val="none" w:sz="0" w:space="0" w:color="auto"/>
            <w:right w:val="none" w:sz="0" w:space="0" w:color="auto"/>
          </w:divBdr>
        </w:div>
        <w:div w:id="1758480078">
          <w:marLeft w:val="0"/>
          <w:marRight w:val="0"/>
          <w:marTop w:val="0"/>
          <w:marBottom w:val="0"/>
          <w:divBdr>
            <w:top w:val="none" w:sz="0" w:space="0" w:color="auto"/>
            <w:left w:val="none" w:sz="0" w:space="0" w:color="auto"/>
            <w:bottom w:val="none" w:sz="0" w:space="0" w:color="auto"/>
            <w:right w:val="none" w:sz="0" w:space="0" w:color="auto"/>
          </w:divBdr>
        </w:div>
        <w:div w:id="1943799137">
          <w:marLeft w:val="0"/>
          <w:marRight w:val="0"/>
          <w:marTop w:val="0"/>
          <w:marBottom w:val="0"/>
          <w:divBdr>
            <w:top w:val="none" w:sz="0" w:space="0" w:color="auto"/>
            <w:left w:val="none" w:sz="0" w:space="0" w:color="auto"/>
            <w:bottom w:val="none" w:sz="0" w:space="0" w:color="auto"/>
            <w:right w:val="none" w:sz="0" w:space="0" w:color="auto"/>
          </w:divBdr>
        </w:div>
        <w:div w:id="171634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CA00-A18B-4D60-AF92-B8F1AE46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Lofgren</dc:creator>
  <cp:lastModifiedBy>Jagoda Piatkowska</cp:lastModifiedBy>
  <cp:revision>3</cp:revision>
  <dcterms:created xsi:type="dcterms:W3CDTF">2019-01-18T00:27:00Z</dcterms:created>
  <dcterms:modified xsi:type="dcterms:W3CDTF">2019-01-23T01:35:00Z</dcterms:modified>
</cp:coreProperties>
</file>